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B4C1" w14:textId="25695D04" w:rsidR="005F52B6" w:rsidRDefault="008E68AA">
      <w:pPr>
        <w:pStyle w:val="Heading1"/>
        <w:spacing w:line="312" w:lineRule="auto"/>
      </w:pPr>
      <w:r>
        <w:rPr>
          <w:color w:val="111111"/>
        </w:rPr>
        <w:t>Chitosan</w:t>
      </w:r>
      <w:r>
        <w:rPr>
          <w:color w:val="111111"/>
          <w:spacing w:val="-10"/>
        </w:rPr>
        <w:t xml:space="preserve"> </w:t>
      </w:r>
      <w:r w:rsidR="00364301">
        <w:rPr>
          <w:color w:val="111111"/>
          <w:spacing w:val="-10"/>
        </w:rPr>
        <w:t xml:space="preserve">- </w:t>
      </w:r>
      <w:r>
        <w:rPr>
          <w:color w:val="111111"/>
        </w:rPr>
        <w:t>Produce</w:t>
      </w:r>
      <w:r>
        <w:rPr>
          <w:color w:val="111111"/>
          <w:spacing w:val="-10"/>
        </w:rPr>
        <w:t xml:space="preserve"> </w:t>
      </w:r>
      <w:r>
        <w:rPr>
          <w:color w:val="111111"/>
        </w:rPr>
        <w:t>Coating</w:t>
      </w:r>
      <w:r>
        <w:rPr>
          <w:color w:val="111111"/>
          <w:spacing w:val="-10"/>
        </w:rPr>
        <w:t xml:space="preserve"> </w:t>
      </w:r>
      <w:r>
        <w:rPr>
          <w:color w:val="111111"/>
        </w:rPr>
        <w:t>Sales</w:t>
      </w:r>
      <w:r>
        <w:rPr>
          <w:color w:val="111111"/>
          <w:spacing w:val="-10"/>
        </w:rPr>
        <w:t xml:space="preserve"> </w:t>
      </w:r>
      <w:r w:rsidR="00364301">
        <w:rPr>
          <w:color w:val="111111"/>
        </w:rPr>
        <w:t>Support</w:t>
      </w:r>
      <w:r>
        <w:rPr>
          <w:color w:val="111111"/>
        </w:rPr>
        <w:t xml:space="preserve"> </w:t>
      </w:r>
      <w:r>
        <w:rPr>
          <w:color w:val="111111"/>
          <w:spacing w:val="-2"/>
        </w:rPr>
        <w:t>Guide</w:t>
      </w:r>
    </w:p>
    <w:p w14:paraId="063FB4C2" w14:textId="77777777" w:rsidR="005F52B6" w:rsidRDefault="008E68AA">
      <w:pPr>
        <w:pStyle w:val="BodyText"/>
        <w:spacing w:before="52"/>
        <w:ind w:left="66"/>
      </w:pPr>
      <w:r>
        <w:rPr>
          <w:color w:val="333333"/>
        </w:rPr>
        <w:t>Plain-English</w:t>
      </w:r>
      <w:r>
        <w:rPr>
          <w:color w:val="333333"/>
          <w:spacing w:val="-7"/>
        </w:rPr>
        <w:t xml:space="preserve"> </w:t>
      </w:r>
      <w:r>
        <w:rPr>
          <w:color w:val="333333"/>
        </w:rPr>
        <w:t>sales</w:t>
      </w:r>
      <w:r>
        <w:rPr>
          <w:color w:val="333333"/>
          <w:spacing w:val="-5"/>
        </w:rPr>
        <w:t xml:space="preserve"> </w:t>
      </w:r>
      <w:r>
        <w:rPr>
          <w:color w:val="333333"/>
        </w:rPr>
        <w:t>guidance</w:t>
      </w:r>
      <w:r>
        <w:rPr>
          <w:color w:val="333333"/>
          <w:spacing w:val="-5"/>
        </w:rPr>
        <w:t xml:space="preserve"> </w:t>
      </w:r>
      <w:r>
        <w:rPr>
          <w:color w:val="333333"/>
        </w:rPr>
        <w:t>for</w:t>
      </w:r>
      <w:r>
        <w:rPr>
          <w:color w:val="333333"/>
          <w:spacing w:val="-5"/>
        </w:rPr>
        <w:t xml:space="preserve"> </w:t>
      </w:r>
      <w:r>
        <w:rPr>
          <w:color w:val="333333"/>
        </w:rPr>
        <w:t>explaining</w:t>
      </w:r>
      <w:r>
        <w:rPr>
          <w:color w:val="333333"/>
          <w:spacing w:val="-5"/>
        </w:rPr>
        <w:t xml:space="preserve"> </w:t>
      </w:r>
      <w:r>
        <w:rPr>
          <w:color w:val="333333"/>
        </w:rPr>
        <w:t>how</w:t>
      </w:r>
      <w:r>
        <w:rPr>
          <w:color w:val="333333"/>
          <w:spacing w:val="-5"/>
        </w:rPr>
        <w:t xml:space="preserve"> </w:t>
      </w:r>
      <w:r>
        <w:rPr>
          <w:color w:val="333333"/>
        </w:rPr>
        <w:t>chitosan</w:t>
      </w:r>
      <w:r>
        <w:rPr>
          <w:color w:val="333333"/>
          <w:spacing w:val="-5"/>
        </w:rPr>
        <w:t xml:space="preserve"> </w:t>
      </w:r>
      <w:r>
        <w:rPr>
          <w:color w:val="333333"/>
        </w:rPr>
        <w:t>coatings</w:t>
      </w:r>
      <w:r>
        <w:rPr>
          <w:color w:val="333333"/>
          <w:spacing w:val="-5"/>
        </w:rPr>
        <w:t xml:space="preserve"> </w:t>
      </w:r>
      <w:r>
        <w:rPr>
          <w:color w:val="333333"/>
        </w:rPr>
        <w:t>work</w:t>
      </w:r>
      <w:r>
        <w:rPr>
          <w:color w:val="333333"/>
          <w:spacing w:val="-5"/>
        </w:rPr>
        <w:t xml:space="preserve"> </w:t>
      </w:r>
      <w:r>
        <w:rPr>
          <w:color w:val="333333"/>
        </w:rPr>
        <w:t>on</w:t>
      </w:r>
      <w:r>
        <w:rPr>
          <w:color w:val="333333"/>
          <w:spacing w:val="-5"/>
        </w:rPr>
        <w:t xml:space="preserve"> </w:t>
      </w:r>
      <w:r>
        <w:rPr>
          <w:color w:val="333333"/>
        </w:rPr>
        <w:t>produce</w:t>
      </w:r>
      <w:r>
        <w:rPr>
          <w:color w:val="333333"/>
          <w:spacing w:val="-4"/>
        </w:rPr>
        <w:t xml:space="preserve"> </w:t>
      </w:r>
      <w:r>
        <w:rPr>
          <w:color w:val="333333"/>
          <w:spacing w:val="-2"/>
        </w:rPr>
        <w:t>surfaces</w:t>
      </w:r>
    </w:p>
    <w:p w14:paraId="063FB4C3" w14:textId="77777777" w:rsidR="005F52B6" w:rsidRDefault="008E68AA">
      <w:pPr>
        <w:pStyle w:val="BodyText"/>
        <w:spacing w:before="80"/>
        <w:ind w:left="66"/>
      </w:pPr>
      <w:r>
        <w:rPr>
          <w:color w:val="333333"/>
          <w:spacing w:val="-2"/>
        </w:rPr>
        <w:t>—clearly,</w:t>
      </w:r>
      <w:r>
        <w:rPr>
          <w:color w:val="333333"/>
          <w:spacing w:val="-1"/>
        </w:rPr>
        <w:t xml:space="preserve"> </w:t>
      </w:r>
      <w:r>
        <w:rPr>
          <w:color w:val="333333"/>
          <w:spacing w:val="-2"/>
        </w:rPr>
        <w:t>confidently,</w:t>
      </w:r>
      <w:r>
        <w:rPr>
          <w:color w:val="333333"/>
          <w:spacing w:val="-1"/>
        </w:rPr>
        <w:t xml:space="preserve"> </w:t>
      </w:r>
      <w:r>
        <w:rPr>
          <w:color w:val="333333"/>
          <w:spacing w:val="-2"/>
        </w:rPr>
        <w:t>and</w:t>
      </w:r>
      <w:r>
        <w:rPr>
          <w:color w:val="333333"/>
          <w:spacing w:val="-1"/>
        </w:rPr>
        <w:t xml:space="preserve"> </w:t>
      </w:r>
      <w:r>
        <w:rPr>
          <w:color w:val="333333"/>
          <w:spacing w:val="-2"/>
        </w:rPr>
        <w:t>compliantly.</w:t>
      </w:r>
    </w:p>
    <w:p w14:paraId="063FB4C4" w14:textId="77777777" w:rsidR="005F52B6" w:rsidRDefault="008E68AA">
      <w:pPr>
        <w:pStyle w:val="BodyText"/>
        <w:spacing w:before="5"/>
        <w:ind w:left="0"/>
        <w:rPr>
          <w:sz w:val="18"/>
        </w:rPr>
      </w:pPr>
      <w:r>
        <w:rPr>
          <w:noProof/>
          <w:sz w:val="18"/>
        </w:rPr>
        <mc:AlternateContent>
          <mc:Choice Requires="wps">
            <w:drawing>
              <wp:anchor distT="0" distB="0" distL="0" distR="0" simplePos="0" relativeHeight="487587840" behindDoc="1" locked="0" layoutInCell="1" allowOverlap="1" wp14:anchorId="063FB5AB" wp14:editId="063FB5AC">
                <wp:simplePos x="0" y="0"/>
                <wp:positionH relativeFrom="page">
                  <wp:posOffset>766762</wp:posOffset>
                </wp:positionH>
                <wp:positionV relativeFrom="paragraph">
                  <wp:posOffset>155229</wp:posOffset>
                </wp:positionV>
                <wp:extent cx="6038850" cy="129540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1295400"/>
                        </a:xfrm>
                        <a:prstGeom prst="rect">
                          <a:avLst/>
                        </a:prstGeom>
                        <a:solidFill>
                          <a:srgbClr val="F5F5F5"/>
                        </a:solidFill>
                        <a:ln w="9524">
                          <a:solidFill>
                            <a:srgbClr val="B6B6B6"/>
                          </a:solidFill>
                          <a:prstDash val="solid"/>
                        </a:ln>
                      </wps:spPr>
                      <wps:txbx>
                        <w:txbxContent>
                          <w:p w14:paraId="063FB5C5" w14:textId="77777777" w:rsidR="005F52B6" w:rsidRDefault="008E68AA">
                            <w:pPr>
                              <w:pStyle w:val="BodyText"/>
                              <w:spacing w:before="174" w:line="312" w:lineRule="auto"/>
                              <w:ind w:left="180" w:right="239"/>
                              <w:rPr>
                                <w:color w:val="000000"/>
                              </w:rPr>
                            </w:pPr>
                            <w:r>
                              <w:rPr>
                                <w:b/>
                                <w:color w:val="111111"/>
                              </w:rPr>
                              <w:t xml:space="preserve">Compliance note: </w:t>
                            </w:r>
                            <w:r>
                              <w:rPr>
                                <w:color w:val="111111"/>
                              </w:rPr>
                              <w:t xml:space="preserve">This guide supports </w:t>
                            </w:r>
                            <w:r>
                              <w:rPr>
                                <w:b/>
                                <w:color w:val="111111"/>
                              </w:rPr>
                              <w:t>quality-maintenance</w:t>
                            </w:r>
                            <w:r>
                              <w:rPr>
                                <w:color w:val="111111"/>
                              </w:rPr>
                              <w:t xml:space="preserve">, </w:t>
                            </w:r>
                            <w:r>
                              <w:rPr>
                                <w:b/>
                                <w:color w:val="111111"/>
                              </w:rPr>
                              <w:t>spoilage-management</w:t>
                            </w:r>
                            <w:r>
                              <w:rPr>
                                <w:color w:val="111111"/>
                              </w:rPr>
                              <w:t xml:space="preserve">, and </w:t>
                            </w:r>
                            <w:r>
                              <w:rPr>
                                <w:b/>
                                <w:color w:val="111111"/>
                              </w:rPr>
                              <w:t xml:space="preserve">non-public-health </w:t>
                            </w:r>
                            <w:r>
                              <w:rPr>
                                <w:color w:val="111111"/>
                              </w:rPr>
                              <w:t>positioning. Keep claims focused on freshness, surface protection,</w:t>
                            </w:r>
                            <w:r>
                              <w:rPr>
                                <w:color w:val="111111"/>
                                <w:spacing w:val="-5"/>
                              </w:rPr>
                              <w:t xml:space="preserve"> </w:t>
                            </w:r>
                            <w:r>
                              <w:rPr>
                                <w:color w:val="111111"/>
                              </w:rPr>
                              <w:t>moisture</w:t>
                            </w:r>
                            <w:r>
                              <w:rPr>
                                <w:color w:val="111111"/>
                                <w:spacing w:val="-5"/>
                              </w:rPr>
                              <w:t xml:space="preserve"> </w:t>
                            </w:r>
                            <w:r>
                              <w:rPr>
                                <w:color w:val="111111"/>
                              </w:rPr>
                              <w:t>management,</w:t>
                            </w:r>
                            <w:r>
                              <w:rPr>
                                <w:color w:val="111111"/>
                                <w:spacing w:val="-5"/>
                              </w:rPr>
                              <w:t xml:space="preserve"> </w:t>
                            </w:r>
                            <w:r>
                              <w:rPr>
                                <w:color w:val="111111"/>
                              </w:rPr>
                              <w:t>shelf-life</w:t>
                            </w:r>
                            <w:r>
                              <w:rPr>
                                <w:color w:val="111111"/>
                                <w:spacing w:val="-5"/>
                              </w:rPr>
                              <w:t xml:space="preserve"> </w:t>
                            </w:r>
                            <w:r>
                              <w:rPr>
                                <w:color w:val="111111"/>
                              </w:rPr>
                              <w:t>support,</w:t>
                            </w:r>
                            <w:r>
                              <w:rPr>
                                <w:color w:val="111111"/>
                                <w:spacing w:val="-5"/>
                              </w:rPr>
                              <w:t xml:space="preserve"> </w:t>
                            </w:r>
                            <w:r>
                              <w:rPr>
                                <w:color w:val="111111"/>
                              </w:rPr>
                              <w:t>and</w:t>
                            </w:r>
                            <w:r>
                              <w:rPr>
                                <w:color w:val="111111"/>
                                <w:spacing w:val="-5"/>
                              </w:rPr>
                              <w:t xml:space="preserve"> </w:t>
                            </w:r>
                            <w:r>
                              <w:rPr>
                                <w:color w:val="111111"/>
                              </w:rPr>
                              <w:t>control</w:t>
                            </w:r>
                            <w:r>
                              <w:rPr>
                                <w:color w:val="111111"/>
                                <w:spacing w:val="-5"/>
                              </w:rPr>
                              <w:t xml:space="preserve"> </w:t>
                            </w:r>
                            <w:r>
                              <w:rPr>
                                <w:color w:val="111111"/>
                              </w:rPr>
                              <w:t>of</w:t>
                            </w:r>
                            <w:r>
                              <w:rPr>
                                <w:color w:val="111111"/>
                                <w:spacing w:val="-5"/>
                              </w:rPr>
                              <w:t xml:space="preserve"> </w:t>
                            </w:r>
                            <w:r>
                              <w:rPr>
                                <w:color w:val="111111"/>
                              </w:rPr>
                              <w:t>spoilage</w:t>
                            </w:r>
                            <w:r>
                              <w:rPr>
                                <w:color w:val="111111"/>
                                <w:spacing w:val="-5"/>
                              </w:rPr>
                              <w:t xml:space="preserve"> </w:t>
                            </w:r>
                            <w:r>
                              <w:rPr>
                                <w:color w:val="111111"/>
                              </w:rPr>
                              <w:t>organisms</w:t>
                            </w:r>
                            <w:r>
                              <w:rPr>
                                <w:color w:val="111111"/>
                                <w:spacing w:val="-5"/>
                              </w:rPr>
                              <w:t xml:space="preserve"> </w:t>
                            </w:r>
                            <w:r>
                              <w:rPr>
                                <w:color w:val="111111"/>
                              </w:rPr>
                              <w:t>or non-public-health fungi. Do not position the product as a disinfectant, sanitizer, sterilant, or public-health protection tool.</w:t>
                            </w:r>
                          </w:p>
                        </w:txbxContent>
                      </wps:txbx>
                      <wps:bodyPr wrap="square" lIns="0" tIns="0" rIns="0" bIns="0" rtlCol="0">
                        <a:noAutofit/>
                      </wps:bodyPr>
                    </wps:wsp>
                  </a:graphicData>
                </a:graphic>
              </wp:anchor>
            </w:drawing>
          </mc:Choice>
          <mc:Fallback>
            <w:pict>
              <v:shapetype w14:anchorId="063FB5AB" id="_x0000_t202" coordsize="21600,21600" o:spt="202" path="m,l,21600r21600,l21600,xe">
                <v:stroke joinstyle="miter"/>
                <v:path gradientshapeok="t" o:connecttype="rect"/>
              </v:shapetype>
              <v:shape id="Textbox 1" o:spid="_x0000_s1026" type="#_x0000_t202" style="position:absolute;margin-left:60.35pt;margin-top:12.2pt;width:475.5pt;height:10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" fillcolor="#f5f5f5" strokecolor="#b6b6b6" strokeweight=".26456mm">
                <v:path arrowok="t"/>
                <v:textbox inset="0,0,0,0">
                  <w:txbxContent>
                    <w:p w14:paraId="063FB5C5" w14:textId="77777777" w:rsidR="005F52B6" w:rsidRDefault="008E68AA">
                      <w:pPr>
                        <w:pStyle w:val="BodyText"/>
                        <w:spacing w:before="174" w:line="312" w:lineRule="auto"/>
                        <w:ind w:left="180" w:right="239"/>
                        <w:rPr>
                          <w:color w:val="000000"/>
                        </w:rPr>
                      </w:pPr>
                      <w:r>
                        <w:rPr>
                          <w:b/>
                          <w:color w:val="111111"/>
                        </w:rPr>
                        <w:t xml:space="preserve">Compliance note: </w:t>
                      </w:r>
                      <w:r>
                        <w:rPr>
                          <w:color w:val="111111"/>
                        </w:rPr>
                        <w:t xml:space="preserve">This guide supports </w:t>
                      </w:r>
                      <w:r>
                        <w:rPr>
                          <w:b/>
                          <w:color w:val="111111"/>
                        </w:rPr>
                        <w:t>quality-maintenance</w:t>
                      </w:r>
                      <w:r>
                        <w:rPr>
                          <w:color w:val="111111"/>
                        </w:rPr>
                        <w:t xml:space="preserve">, </w:t>
                      </w:r>
                      <w:r>
                        <w:rPr>
                          <w:b/>
                          <w:color w:val="111111"/>
                        </w:rPr>
                        <w:t>spoilage-management</w:t>
                      </w:r>
                      <w:r>
                        <w:rPr>
                          <w:color w:val="111111"/>
                        </w:rPr>
                        <w:t xml:space="preserve">, and </w:t>
                      </w:r>
                      <w:r>
                        <w:rPr>
                          <w:b/>
                          <w:color w:val="111111"/>
                        </w:rPr>
                        <w:t xml:space="preserve">non-public-health </w:t>
                      </w:r>
                      <w:r>
                        <w:rPr>
                          <w:color w:val="111111"/>
                        </w:rPr>
                        <w:t>positioning. Keep claims focused on freshness, surface protection,</w:t>
                      </w:r>
                      <w:r>
                        <w:rPr>
                          <w:color w:val="111111"/>
                          <w:spacing w:val="-5"/>
                        </w:rPr>
                        <w:t xml:space="preserve"> </w:t>
                      </w:r>
                      <w:r>
                        <w:rPr>
                          <w:color w:val="111111"/>
                        </w:rPr>
                        <w:t>moisture</w:t>
                      </w:r>
                      <w:r>
                        <w:rPr>
                          <w:color w:val="111111"/>
                          <w:spacing w:val="-5"/>
                        </w:rPr>
                        <w:t xml:space="preserve"> </w:t>
                      </w:r>
                      <w:r>
                        <w:rPr>
                          <w:color w:val="111111"/>
                        </w:rPr>
                        <w:t>management,</w:t>
                      </w:r>
                      <w:r>
                        <w:rPr>
                          <w:color w:val="111111"/>
                          <w:spacing w:val="-5"/>
                        </w:rPr>
                        <w:t xml:space="preserve"> </w:t>
                      </w:r>
                      <w:r>
                        <w:rPr>
                          <w:color w:val="111111"/>
                        </w:rPr>
                        <w:t>shelf-life</w:t>
                      </w:r>
                      <w:r>
                        <w:rPr>
                          <w:color w:val="111111"/>
                          <w:spacing w:val="-5"/>
                        </w:rPr>
                        <w:t xml:space="preserve"> </w:t>
                      </w:r>
                      <w:r>
                        <w:rPr>
                          <w:color w:val="111111"/>
                        </w:rPr>
                        <w:t>support,</w:t>
                      </w:r>
                      <w:r>
                        <w:rPr>
                          <w:color w:val="111111"/>
                          <w:spacing w:val="-5"/>
                        </w:rPr>
                        <w:t xml:space="preserve"> </w:t>
                      </w:r>
                      <w:r>
                        <w:rPr>
                          <w:color w:val="111111"/>
                        </w:rPr>
                        <w:t>and</w:t>
                      </w:r>
                      <w:r>
                        <w:rPr>
                          <w:color w:val="111111"/>
                          <w:spacing w:val="-5"/>
                        </w:rPr>
                        <w:t xml:space="preserve"> </w:t>
                      </w:r>
                      <w:r>
                        <w:rPr>
                          <w:color w:val="111111"/>
                        </w:rPr>
                        <w:t>control</w:t>
                      </w:r>
                      <w:r>
                        <w:rPr>
                          <w:color w:val="111111"/>
                          <w:spacing w:val="-5"/>
                        </w:rPr>
                        <w:t xml:space="preserve"> </w:t>
                      </w:r>
                      <w:r>
                        <w:rPr>
                          <w:color w:val="111111"/>
                        </w:rPr>
                        <w:t>of</w:t>
                      </w:r>
                      <w:r>
                        <w:rPr>
                          <w:color w:val="111111"/>
                          <w:spacing w:val="-5"/>
                        </w:rPr>
                        <w:t xml:space="preserve"> </w:t>
                      </w:r>
                      <w:r>
                        <w:rPr>
                          <w:color w:val="111111"/>
                        </w:rPr>
                        <w:t>spoilage</w:t>
                      </w:r>
                      <w:r>
                        <w:rPr>
                          <w:color w:val="111111"/>
                          <w:spacing w:val="-5"/>
                        </w:rPr>
                        <w:t xml:space="preserve"> </w:t>
                      </w:r>
                      <w:r>
                        <w:rPr>
                          <w:color w:val="111111"/>
                        </w:rPr>
                        <w:t>organisms</w:t>
                      </w:r>
                      <w:r>
                        <w:rPr>
                          <w:color w:val="111111"/>
                          <w:spacing w:val="-5"/>
                        </w:rPr>
                        <w:t xml:space="preserve"> </w:t>
                      </w:r>
                      <w:r>
                        <w:rPr>
                          <w:color w:val="111111"/>
                        </w:rPr>
                        <w:t>or non-public-health fungi. Do not position the product as a disinfectant, sanitizer, sterilant, or public-health protection tool.</w:t>
                      </w:r>
                    </w:p>
                  </w:txbxContent>
                </v:textbox>
                <w10:wrap type="topAndBottom" anchorx="page"/>
              </v:shape>
            </w:pict>
          </mc:Fallback>
        </mc:AlternateContent>
      </w:r>
    </w:p>
    <w:p w14:paraId="063FB4C5" w14:textId="77777777" w:rsidR="005F52B6" w:rsidRDefault="005F52B6">
      <w:pPr>
        <w:pStyle w:val="BodyText"/>
        <w:spacing w:before="71"/>
        <w:ind w:left="0"/>
        <w:rPr>
          <w:sz w:val="30"/>
        </w:rPr>
      </w:pPr>
    </w:p>
    <w:p w14:paraId="063FB4C6" w14:textId="77777777" w:rsidR="005F52B6" w:rsidRDefault="008E68AA">
      <w:pPr>
        <w:pStyle w:val="Heading2"/>
        <w:numPr>
          <w:ilvl w:val="0"/>
          <w:numId w:val="4"/>
        </w:numPr>
        <w:tabs>
          <w:tab w:val="left" w:pos="399"/>
        </w:tabs>
        <w:ind w:left="399" w:hanging="333"/>
      </w:pPr>
      <w:r>
        <w:rPr>
          <w:color w:val="111111"/>
        </w:rPr>
        <w:t xml:space="preserve">Quick Elevator </w:t>
      </w:r>
      <w:r>
        <w:rPr>
          <w:color w:val="111111"/>
          <w:spacing w:val="-2"/>
        </w:rPr>
        <w:t>Pitch</w:t>
      </w:r>
    </w:p>
    <w:p w14:paraId="063FB4C7" w14:textId="77777777" w:rsidR="005F52B6" w:rsidRDefault="008E68AA">
      <w:pPr>
        <w:pStyle w:val="BodyText"/>
        <w:spacing w:before="0"/>
        <w:ind w:left="0"/>
        <w:rPr>
          <w:b/>
          <w:sz w:val="8"/>
        </w:rPr>
      </w:pPr>
      <w:r>
        <w:rPr>
          <w:b/>
          <w:noProof/>
          <w:sz w:val="8"/>
        </w:rPr>
        <mc:AlternateContent>
          <mc:Choice Requires="wps">
            <w:drawing>
              <wp:anchor distT="0" distB="0" distL="0" distR="0" simplePos="0" relativeHeight="487588352" behindDoc="1" locked="0" layoutInCell="1" allowOverlap="1" wp14:anchorId="063FB5AD" wp14:editId="063FB5AE">
                <wp:simplePos x="0" y="0"/>
                <wp:positionH relativeFrom="page">
                  <wp:posOffset>761999</wp:posOffset>
                </wp:positionH>
                <wp:positionV relativeFrom="paragraph">
                  <wp:posOffset>74014</wp:posOffset>
                </wp:positionV>
                <wp:extent cx="604837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B74E308" id="Graphic 2" o:spid="_x0000_s1026" style="position:absolute;margin-left:60pt;margin-top:5.85pt;width:476.2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DWBJZNsAAAAKAQAADwAAAAAAAAAAAAAAAAB9BAAAZHJzL2Rvd25yZXYu&#10;eG1sUEsFBgAAAAAEAAQA8wAAAIUFAAAAAA==&#10;" path="m6048374,9524l,9524,,,6048374,r,9524xe" fillcolor="#999" stroked="f">
                <v:path arrowok="t"/>
                <w10:wrap type="topAndBottom" anchorx="page"/>
              </v:shape>
            </w:pict>
          </mc:Fallback>
        </mc:AlternateContent>
      </w:r>
    </w:p>
    <w:p w14:paraId="063FB4C8" w14:textId="77777777" w:rsidR="005F52B6" w:rsidRDefault="008E68AA">
      <w:pPr>
        <w:pStyle w:val="Heading3"/>
        <w:spacing w:before="275"/>
        <w:jc w:val="both"/>
      </w:pPr>
      <w:r>
        <w:rPr>
          <w:color w:val="111111"/>
        </w:rPr>
        <w:t>15-Second</w:t>
      </w:r>
      <w:r>
        <w:rPr>
          <w:color w:val="111111"/>
          <w:spacing w:val="-9"/>
        </w:rPr>
        <w:t xml:space="preserve"> </w:t>
      </w:r>
      <w:r>
        <w:rPr>
          <w:color w:val="111111"/>
          <w:spacing w:val="-2"/>
        </w:rPr>
        <w:t>Version</w:t>
      </w:r>
    </w:p>
    <w:p w14:paraId="063FB4C9" w14:textId="77777777" w:rsidR="005F52B6" w:rsidRDefault="008E68AA">
      <w:pPr>
        <w:pStyle w:val="BodyText"/>
        <w:spacing w:before="166" w:line="312" w:lineRule="auto"/>
        <w:ind w:left="66" w:right="58"/>
        <w:jc w:val="both"/>
      </w:pPr>
      <w:r>
        <w:rPr>
          <w:color w:val="111111"/>
        </w:rPr>
        <w:t>Chitosan forms a thin, breathable coating on produce that helps reduce moisture loss, supports freshness, and creates a less favorable surface environment for spoilage</w:t>
      </w:r>
      <w:r>
        <w:rPr>
          <w:color w:val="111111"/>
          <w:spacing w:val="80"/>
        </w:rPr>
        <w:t xml:space="preserve"> </w:t>
      </w:r>
      <w:r>
        <w:rPr>
          <w:color w:val="111111"/>
          <w:spacing w:val="-2"/>
        </w:rPr>
        <w:t>organisms.</w:t>
      </w:r>
    </w:p>
    <w:p w14:paraId="063FB4CA" w14:textId="77777777" w:rsidR="005F52B6" w:rsidRDefault="008E68AA">
      <w:pPr>
        <w:pStyle w:val="Heading3"/>
        <w:spacing w:before="255"/>
        <w:jc w:val="both"/>
      </w:pPr>
      <w:r>
        <w:rPr>
          <w:color w:val="111111"/>
        </w:rPr>
        <w:t>30-Second</w:t>
      </w:r>
      <w:r>
        <w:rPr>
          <w:color w:val="111111"/>
          <w:spacing w:val="-9"/>
        </w:rPr>
        <w:t xml:space="preserve"> </w:t>
      </w:r>
      <w:r>
        <w:rPr>
          <w:color w:val="111111"/>
          <w:spacing w:val="-2"/>
        </w:rPr>
        <w:t>Version</w:t>
      </w:r>
    </w:p>
    <w:p w14:paraId="063FB4CB" w14:textId="77777777" w:rsidR="005F52B6" w:rsidRDefault="008E68AA">
      <w:pPr>
        <w:pStyle w:val="BodyText"/>
        <w:spacing w:before="167" w:line="312" w:lineRule="auto"/>
        <w:ind w:left="66" w:right="58"/>
        <w:jc w:val="both"/>
      </w:pPr>
      <w:r>
        <w:rPr>
          <w:color w:val="111111"/>
        </w:rPr>
        <w:t>When applied as a spray, dip, or wash, chitosan anchors to the produce surface and dries</w:t>
      </w:r>
      <w:r>
        <w:rPr>
          <w:color w:val="111111"/>
          <w:spacing w:val="40"/>
        </w:rPr>
        <w:t xml:space="preserve"> </w:t>
      </w:r>
      <w:r>
        <w:rPr>
          <w:color w:val="111111"/>
        </w:rPr>
        <w:t xml:space="preserve">into a natural, semi-permeable film. That breathable barrier helps slow moisture loss, moderate surface exchange, and manage spoilage pressure without sealing the fruit like </w:t>
      </w:r>
      <w:r>
        <w:rPr>
          <w:color w:val="111111"/>
          <w:spacing w:val="-2"/>
        </w:rPr>
        <w:t>plastic.</w:t>
      </w:r>
    </w:p>
    <w:p w14:paraId="063FB4CC" w14:textId="77777777" w:rsidR="005F52B6" w:rsidRDefault="008E68AA">
      <w:pPr>
        <w:pStyle w:val="Heading3"/>
        <w:spacing w:before="256"/>
        <w:jc w:val="both"/>
      </w:pPr>
      <w:r>
        <w:rPr>
          <w:color w:val="111111"/>
        </w:rPr>
        <w:t>60-Second</w:t>
      </w:r>
      <w:r>
        <w:rPr>
          <w:color w:val="111111"/>
          <w:spacing w:val="-9"/>
        </w:rPr>
        <w:t xml:space="preserve"> </w:t>
      </w:r>
      <w:r>
        <w:rPr>
          <w:color w:val="111111"/>
          <w:spacing w:val="-2"/>
        </w:rPr>
        <w:t>Version</w:t>
      </w:r>
    </w:p>
    <w:p w14:paraId="063FB4CD" w14:textId="77777777" w:rsidR="005F52B6" w:rsidRDefault="008E68AA">
      <w:pPr>
        <w:pStyle w:val="BodyText"/>
        <w:spacing w:before="166" w:line="312" w:lineRule="auto"/>
        <w:ind w:left="66" w:right="58"/>
        <w:jc w:val="both"/>
      </w:pPr>
      <w:r>
        <w:rPr>
          <w:color w:val="111111"/>
        </w:rPr>
        <w:t>Chitosan is a naturally derived biopolymer that becomes positively charged in mild acidic solution. Because produce surfaces carry negatively charged groups, chitosan can anchor to the surface through electrostatic attraction.</w:t>
      </w:r>
      <w:r>
        <w:rPr>
          <w:color w:val="111111"/>
          <w:spacing w:val="-1"/>
        </w:rPr>
        <w:t xml:space="preserve"> </w:t>
      </w:r>
      <w:r>
        <w:rPr>
          <w:color w:val="111111"/>
        </w:rPr>
        <w:t>As the water evaporates, it self-assembles into a thin, continuous, breathable film. That film is semi-permeable, so it helps reduce moisture</w:t>
      </w:r>
      <w:r>
        <w:rPr>
          <w:color w:val="111111"/>
          <w:spacing w:val="40"/>
        </w:rPr>
        <w:t xml:space="preserve"> </w:t>
      </w:r>
      <w:r>
        <w:rPr>
          <w:color w:val="111111"/>
        </w:rPr>
        <w:t>loss and moderate gas exchange while maintaining a more stable surface environment. At</w:t>
      </w:r>
      <w:r>
        <w:rPr>
          <w:color w:val="111111"/>
          <w:spacing w:val="40"/>
        </w:rPr>
        <w:t xml:space="preserve"> </w:t>
      </w:r>
      <w:r>
        <w:rPr>
          <w:color w:val="111111"/>
        </w:rPr>
        <w:t>the same time, it creates conditions that are less favorable for spoilage organisms by limiting surface moisture, restricting access to nutrients, and interfering with microbial attachment. The result is a practical quality-maintenance coating that supports freshness, visual quality, and shelf-life extension.</w:t>
      </w:r>
    </w:p>
    <w:p w14:paraId="063FB4CE" w14:textId="77777777" w:rsidR="005F52B6" w:rsidRDefault="005F52B6">
      <w:pPr>
        <w:pStyle w:val="BodyText"/>
        <w:spacing w:before="130"/>
        <w:ind w:left="0"/>
      </w:pPr>
    </w:p>
    <w:p w14:paraId="063FB4CF" w14:textId="77777777" w:rsidR="005F52B6" w:rsidRDefault="008E68AA">
      <w:pPr>
        <w:pStyle w:val="Heading2"/>
        <w:numPr>
          <w:ilvl w:val="0"/>
          <w:numId w:val="4"/>
        </w:numPr>
        <w:tabs>
          <w:tab w:val="left" w:pos="399"/>
        </w:tabs>
        <w:ind w:left="399" w:hanging="333"/>
      </w:pPr>
      <w:r>
        <w:rPr>
          <w:color w:val="111111"/>
        </w:rPr>
        <w:t xml:space="preserve">How It </w:t>
      </w:r>
      <w:r>
        <w:rPr>
          <w:color w:val="111111"/>
          <w:spacing w:val="-2"/>
        </w:rPr>
        <w:t>Works</w:t>
      </w:r>
    </w:p>
    <w:p w14:paraId="063FB4D0" w14:textId="77777777" w:rsidR="005F52B6" w:rsidRDefault="008E68AA">
      <w:pPr>
        <w:pStyle w:val="BodyText"/>
        <w:spacing w:before="1"/>
        <w:ind w:left="0"/>
        <w:rPr>
          <w:b/>
          <w:sz w:val="8"/>
        </w:rPr>
      </w:pPr>
      <w:r>
        <w:rPr>
          <w:b/>
          <w:noProof/>
          <w:sz w:val="8"/>
        </w:rPr>
        <mc:AlternateContent>
          <mc:Choice Requires="wps">
            <w:drawing>
              <wp:anchor distT="0" distB="0" distL="0" distR="0" simplePos="0" relativeHeight="487588864" behindDoc="1" locked="0" layoutInCell="1" allowOverlap="1" wp14:anchorId="063FB5AF" wp14:editId="063FB5B0">
                <wp:simplePos x="0" y="0"/>
                <wp:positionH relativeFrom="page">
                  <wp:posOffset>761999</wp:posOffset>
                </wp:positionH>
                <wp:positionV relativeFrom="paragraph">
                  <wp:posOffset>74289</wp:posOffset>
                </wp:positionV>
                <wp:extent cx="604837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05D5C8EE" id="Graphic 3" o:spid="_x0000_s1026" style="position:absolute;margin-left:60pt;margin-top:5.85pt;width:476.2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DWBJZNsAAAAKAQAADwAAAAAAAAAAAAAAAAB9BAAAZHJzL2Rvd25yZXYu&#10;eG1sUEsFBgAAAAAEAAQA8wAAAIUFAAAAAA==&#10;" path="m6048374,9524l,9524,,,6048374,r,9524xe" fillcolor="#999" stroked="f">
                <v:path arrowok="t"/>
                <w10:wrap type="topAndBottom" anchorx="page"/>
              </v:shape>
            </w:pict>
          </mc:Fallback>
        </mc:AlternateContent>
      </w:r>
    </w:p>
    <w:p w14:paraId="063FB4D1" w14:textId="77777777" w:rsidR="005F52B6" w:rsidRDefault="008E68AA">
      <w:pPr>
        <w:pStyle w:val="BodyText"/>
        <w:spacing w:before="174"/>
        <w:ind w:left="66"/>
        <w:jc w:val="both"/>
      </w:pPr>
      <w:r>
        <w:rPr>
          <w:color w:val="111111"/>
        </w:rPr>
        <w:t>Use</w:t>
      </w:r>
      <w:r>
        <w:rPr>
          <w:color w:val="111111"/>
          <w:spacing w:val="-6"/>
        </w:rPr>
        <w:t xml:space="preserve"> </w:t>
      </w:r>
      <w:r>
        <w:rPr>
          <w:color w:val="111111"/>
        </w:rPr>
        <w:t>the</w:t>
      </w:r>
      <w:r>
        <w:rPr>
          <w:color w:val="111111"/>
          <w:spacing w:val="-4"/>
        </w:rPr>
        <w:t xml:space="preserve"> </w:t>
      </w:r>
      <w:r>
        <w:rPr>
          <w:color w:val="111111"/>
        </w:rPr>
        <w:t>explanation</w:t>
      </w:r>
      <w:r>
        <w:rPr>
          <w:color w:val="111111"/>
          <w:spacing w:val="-3"/>
        </w:rPr>
        <w:t xml:space="preserve"> </w:t>
      </w:r>
      <w:r>
        <w:rPr>
          <w:color w:val="111111"/>
        </w:rPr>
        <w:t>below</w:t>
      </w:r>
      <w:r>
        <w:rPr>
          <w:color w:val="111111"/>
          <w:spacing w:val="-4"/>
        </w:rPr>
        <w:t xml:space="preserve"> </w:t>
      </w:r>
      <w:r>
        <w:rPr>
          <w:color w:val="111111"/>
        </w:rPr>
        <w:t>when</w:t>
      </w:r>
      <w:r>
        <w:rPr>
          <w:color w:val="111111"/>
          <w:spacing w:val="-4"/>
        </w:rPr>
        <w:t xml:space="preserve"> </w:t>
      </w:r>
      <w:r>
        <w:rPr>
          <w:color w:val="111111"/>
        </w:rPr>
        <w:t>customers</w:t>
      </w:r>
      <w:r>
        <w:rPr>
          <w:color w:val="111111"/>
          <w:spacing w:val="-3"/>
        </w:rPr>
        <w:t xml:space="preserve"> </w:t>
      </w:r>
      <w:r>
        <w:rPr>
          <w:color w:val="111111"/>
        </w:rPr>
        <w:t>ask,</w:t>
      </w:r>
      <w:r>
        <w:rPr>
          <w:color w:val="111111"/>
          <w:spacing w:val="-4"/>
        </w:rPr>
        <w:t xml:space="preserve"> </w:t>
      </w:r>
      <w:r>
        <w:rPr>
          <w:color w:val="111111"/>
        </w:rPr>
        <w:t>“What</w:t>
      </w:r>
      <w:r>
        <w:rPr>
          <w:color w:val="111111"/>
          <w:spacing w:val="-4"/>
        </w:rPr>
        <w:t xml:space="preserve"> </w:t>
      </w:r>
      <w:r>
        <w:rPr>
          <w:color w:val="111111"/>
        </w:rPr>
        <w:t>is</w:t>
      </w:r>
      <w:r>
        <w:rPr>
          <w:color w:val="111111"/>
          <w:spacing w:val="-3"/>
        </w:rPr>
        <w:t xml:space="preserve"> </w:t>
      </w:r>
      <w:r>
        <w:rPr>
          <w:color w:val="111111"/>
        </w:rPr>
        <w:t>it</w:t>
      </w:r>
      <w:r>
        <w:rPr>
          <w:color w:val="111111"/>
          <w:spacing w:val="-4"/>
        </w:rPr>
        <w:t xml:space="preserve"> </w:t>
      </w:r>
      <w:r>
        <w:rPr>
          <w:color w:val="111111"/>
        </w:rPr>
        <w:t>actually</w:t>
      </w:r>
      <w:r>
        <w:rPr>
          <w:color w:val="111111"/>
          <w:spacing w:val="-4"/>
        </w:rPr>
        <w:t xml:space="preserve"> </w:t>
      </w:r>
      <w:r>
        <w:rPr>
          <w:color w:val="111111"/>
        </w:rPr>
        <w:t>doing</w:t>
      </w:r>
      <w:r>
        <w:rPr>
          <w:color w:val="111111"/>
          <w:spacing w:val="-3"/>
        </w:rPr>
        <w:t xml:space="preserve"> </w:t>
      </w:r>
      <w:r>
        <w:rPr>
          <w:color w:val="111111"/>
        </w:rPr>
        <w:t>on</w:t>
      </w:r>
      <w:r>
        <w:rPr>
          <w:color w:val="111111"/>
          <w:spacing w:val="-4"/>
        </w:rPr>
        <w:t xml:space="preserve"> </w:t>
      </w:r>
      <w:r>
        <w:rPr>
          <w:color w:val="111111"/>
        </w:rPr>
        <w:t>the</w:t>
      </w:r>
      <w:r>
        <w:rPr>
          <w:color w:val="111111"/>
          <w:spacing w:val="-3"/>
        </w:rPr>
        <w:t xml:space="preserve"> </w:t>
      </w:r>
      <w:r>
        <w:rPr>
          <w:color w:val="111111"/>
          <w:spacing w:val="-2"/>
        </w:rPr>
        <w:t>produce?”</w:t>
      </w:r>
    </w:p>
    <w:p w14:paraId="063FB4D2" w14:textId="77777777" w:rsidR="005F52B6" w:rsidRDefault="008E68AA">
      <w:pPr>
        <w:pStyle w:val="Heading4"/>
        <w:numPr>
          <w:ilvl w:val="1"/>
          <w:numId w:val="4"/>
        </w:numPr>
        <w:tabs>
          <w:tab w:val="left" w:pos="395"/>
        </w:tabs>
        <w:spacing w:before="200"/>
        <w:ind w:left="395" w:hanging="254"/>
      </w:pPr>
      <w:r>
        <w:rPr>
          <w:color w:val="111111"/>
        </w:rPr>
        <w:t>Chitosan</w:t>
      </w:r>
      <w:r>
        <w:rPr>
          <w:color w:val="111111"/>
          <w:spacing w:val="-7"/>
        </w:rPr>
        <w:t xml:space="preserve"> </w:t>
      </w:r>
      <w:r>
        <w:rPr>
          <w:color w:val="111111"/>
        </w:rPr>
        <w:t>becomes</w:t>
      </w:r>
      <w:r>
        <w:rPr>
          <w:color w:val="111111"/>
          <w:spacing w:val="-5"/>
        </w:rPr>
        <w:t xml:space="preserve"> </w:t>
      </w:r>
      <w:r>
        <w:rPr>
          <w:color w:val="111111"/>
        </w:rPr>
        <w:t>positively</w:t>
      </w:r>
      <w:r>
        <w:rPr>
          <w:color w:val="111111"/>
          <w:spacing w:val="-5"/>
        </w:rPr>
        <w:t xml:space="preserve"> </w:t>
      </w:r>
      <w:r>
        <w:rPr>
          <w:color w:val="111111"/>
        </w:rPr>
        <w:t>charged</w:t>
      </w:r>
      <w:r>
        <w:rPr>
          <w:color w:val="111111"/>
          <w:spacing w:val="-5"/>
        </w:rPr>
        <w:t xml:space="preserve"> </w:t>
      </w:r>
      <w:r>
        <w:rPr>
          <w:color w:val="111111"/>
        </w:rPr>
        <w:t>in</w:t>
      </w:r>
      <w:r>
        <w:rPr>
          <w:color w:val="111111"/>
          <w:spacing w:val="-5"/>
        </w:rPr>
        <w:t xml:space="preserve"> </w:t>
      </w:r>
      <w:r>
        <w:rPr>
          <w:color w:val="111111"/>
        </w:rPr>
        <w:t>mild</w:t>
      </w:r>
      <w:r>
        <w:rPr>
          <w:color w:val="111111"/>
          <w:spacing w:val="-4"/>
        </w:rPr>
        <w:t xml:space="preserve"> </w:t>
      </w:r>
      <w:r>
        <w:rPr>
          <w:color w:val="111111"/>
          <w:spacing w:val="-2"/>
        </w:rPr>
        <w:t>acid.</w:t>
      </w:r>
    </w:p>
    <w:p w14:paraId="063FB4D3" w14:textId="77777777" w:rsidR="005F52B6" w:rsidRDefault="008E68AA">
      <w:pPr>
        <w:pStyle w:val="BodyText"/>
        <w:spacing w:before="81" w:line="312" w:lineRule="auto"/>
      </w:pPr>
      <w:r>
        <w:rPr>
          <w:color w:val="111111"/>
        </w:rPr>
        <w:t>In use solutions prepared under mild acidic conditions, chitosan’s amino groups become protonated. In plain English: the molecule carries a positive charge.</w:t>
      </w:r>
    </w:p>
    <w:p w14:paraId="063FB4D4" w14:textId="77777777" w:rsidR="005F52B6" w:rsidRDefault="008E68AA">
      <w:pPr>
        <w:pStyle w:val="Heading4"/>
        <w:numPr>
          <w:ilvl w:val="1"/>
          <w:numId w:val="4"/>
        </w:numPr>
        <w:tabs>
          <w:tab w:val="left" w:pos="395"/>
        </w:tabs>
        <w:spacing w:before="92"/>
        <w:ind w:left="395" w:hanging="254"/>
      </w:pPr>
      <w:r>
        <w:rPr>
          <w:color w:val="111111"/>
        </w:rPr>
        <w:t>Produce</w:t>
      </w:r>
      <w:r>
        <w:rPr>
          <w:color w:val="111111"/>
          <w:spacing w:val="-9"/>
        </w:rPr>
        <w:t xml:space="preserve"> </w:t>
      </w:r>
      <w:r>
        <w:rPr>
          <w:color w:val="111111"/>
        </w:rPr>
        <w:t>surfaces</w:t>
      </w:r>
      <w:r>
        <w:rPr>
          <w:color w:val="111111"/>
          <w:spacing w:val="-7"/>
        </w:rPr>
        <w:t xml:space="preserve"> </w:t>
      </w:r>
      <w:r>
        <w:rPr>
          <w:color w:val="111111"/>
        </w:rPr>
        <w:t>carry</w:t>
      </w:r>
      <w:r>
        <w:rPr>
          <w:color w:val="111111"/>
          <w:spacing w:val="-6"/>
        </w:rPr>
        <w:t xml:space="preserve"> </w:t>
      </w:r>
      <w:r>
        <w:rPr>
          <w:color w:val="111111"/>
        </w:rPr>
        <w:t>negatively</w:t>
      </w:r>
      <w:r>
        <w:rPr>
          <w:color w:val="111111"/>
          <w:spacing w:val="-7"/>
        </w:rPr>
        <w:t xml:space="preserve"> </w:t>
      </w:r>
      <w:r>
        <w:rPr>
          <w:color w:val="111111"/>
        </w:rPr>
        <w:t>charged</w:t>
      </w:r>
      <w:r>
        <w:rPr>
          <w:color w:val="111111"/>
          <w:spacing w:val="-6"/>
        </w:rPr>
        <w:t xml:space="preserve"> </w:t>
      </w:r>
      <w:r>
        <w:rPr>
          <w:color w:val="111111"/>
          <w:spacing w:val="-2"/>
        </w:rPr>
        <w:t>groups.</w:t>
      </w:r>
    </w:p>
    <w:p w14:paraId="063FB4D5" w14:textId="77777777" w:rsidR="005F52B6" w:rsidRDefault="008E68AA">
      <w:pPr>
        <w:pStyle w:val="BodyText"/>
        <w:spacing w:before="81"/>
      </w:pPr>
      <w:r>
        <w:rPr>
          <w:color w:val="111111"/>
        </w:rPr>
        <w:t>Fruit</w:t>
      </w:r>
      <w:r>
        <w:rPr>
          <w:color w:val="111111"/>
          <w:spacing w:val="43"/>
        </w:rPr>
        <w:t xml:space="preserve"> </w:t>
      </w:r>
      <w:r>
        <w:rPr>
          <w:color w:val="111111"/>
        </w:rPr>
        <w:t>and</w:t>
      </w:r>
      <w:r>
        <w:rPr>
          <w:color w:val="111111"/>
          <w:spacing w:val="45"/>
        </w:rPr>
        <w:t xml:space="preserve"> </w:t>
      </w:r>
      <w:r>
        <w:rPr>
          <w:color w:val="111111"/>
        </w:rPr>
        <w:t>vegetable</w:t>
      </w:r>
      <w:r>
        <w:rPr>
          <w:color w:val="111111"/>
          <w:spacing w:val="45"/>
        </w:rPr>
        <w:t xml:space="preserve"> </w:t>
      </w:r>
      <w:r>
        <w:rPr>
          <w:color w:val="111111"/>
        </w:rPr>
        <w:t>surfaces</w:t>
      </w:r>
      <w:r>
        <w:rPr>
          <w:color w:val="111111"/>
          <w:spacing w:val="45"/>
        </w:rPr>
        <w:t xml:space="preserve"> </w:t>
      </w:r>
      <w:r>
        <w:rPr>
          <w:color w:val="111111"/>
        </w:rPr>
        <w:t>contain</w:t>
      </w:r>
      <w:r>
        <w:rPr>
          <w:color w:val="111111"/>
          <w:spacing w:val="45"/>
        </w:rPr>
        <w:t xml:space="preserve"> </w:t>
      </w:r>
      <w:r>
        <w:rPr>
          <w:color w:val="111111"/>
        </w:rPr>
        <w:t>naturally</w:t>
      </w:r>
      <w:r>
        <w:rPr>
          <w:color w:val="111111"/>
          <w:spacing w:val="46"/>
        </w:rPr>
        <w:t xml:space="preserve"> </w:t>
      </w:r>
      <w:r>
        <w:rPr>
          <w:color w:val="111111"/>
        </w:rPr>
        <w:t>occurring</w:t>
      </w:r>
      <w:r>
        <w:rPr>
          <w:color w:val="111111"/>
          <w:spacing w:val="45"/>
        </w:rPr>
        <w:t xml:space="preserve"> </w:t>
      </w:r>
      <w:r>
        <w:rPr>
          <w:color w:val="111111"/>
        </w:rPr>
        <w:t>groups</w:t>
      </w:r>
      <w:r>
        <w:rPr>
          <w:color w:val="111111"/>
          <w:spacing w:val="45"/>
        </w:rPr>
        <w:t xml:space="preserve"> </w:t>
      </w:r>
      <w:r>
        <w:rPr>
          <w:color w:val="111111"/>
        </w:rPr>
        <w:t>such</w:t>
      </w:r>
      <w:r>
        <w:rPr>
          <w:color w:val="111111"/>
          <w:spacing w:val="45"/>
        </w:rPr>
        <w:t xml:space="preserve"> </w:t>
      </w:r>
      <w:r>
        <w:rPr>
          <w:color w:val="111111"/>
        </w:rPr>
        <w:t>as</w:t>
      </w:r>
      <w:r>
        <w:rPr>
          <w:color w:val="111111"/>
          <w:spacing w:val="45"/>
        </w:rPr>
        <w:t xml:space="preserve"> </w:t>
      </w:r>
      <w:r>
        <w:rPr>
          <w:color w:val="111111"/>
        </w:rPr>
        <w:t>carboxyl</w:t>
      </w:r>
      <w:r>
        <w:rPr>
          <w:color w:val="111111"/>
          <w:spacing w:val="46"/>
        </w:rPr>
        <w:t xml:space="preserve"> </w:t>
      </w:r>
      <w:r>
        <w:rPr>
          <w:color w:val="111111"/>
          <w:spacing w:val="-5"/>
        </w:rPr>
        <w:t>and</w:t>
      </w:r>
    </w:p>
    <w:p w14:paraId="063FB4D6" w14:textId="77777777" w:rsidR="005F52B6" w:rsidRDefault="005F52B6">
      <w:pPr>
        <w:pStyle w:val="BodyText"/>
        <w:sectPr w:rsidR="005F52B6">
          <w:type w:val="continuous"/>
          <w:pgSz w:w="11920" w:h="16860"/>
          <w:pgMar w:top="460" w:right="1133" w:bottom="0" w:left="1133" w:header="720" w:footer="720" w:gutter="0"/>
          <w:cols w:space="720"/>
        </w:sectPr>
      </w:pPr>
    </w:p>
    <w:p w14:paraId="063FB4D7" w14:textId="77777777" w:rsidR="005F52B6" w:rsidRDefault="008E68AA">
      <w:pPr>
        <w:pStyle w:val="BodyText"/>
        <w:spacing w:before="6"/>
        <w:jc w:val="both"/>
      </w:pPr>
      <w:r>
        <w:rPr>
          <w:color w:val="111111"/>
        </w:rPr>
        <w:lastRenderedPageBreak/>
        <w:t>hydroxyl</w:t>
      </w:r>
      <w:r>
        <w:rPr>
          <w:color w:val="111111"/>
          <w:spacing w:val="-7"/>
        </w:rPr>
        <w:t xml:space="preserve"> </w:t>
      </w:r>
      <w:r>
        <w:rPr>
          <w:color w:val="111111"/>
        </w:rPr>
        <w:t>groups.</w:t>
      </w:r>
      <w:r>
        <w:rPr>
          <w:color w:val="111111"/>
          <w:spacing w:val="-8"/>
        </w:rPr>
        <w:t xml:space="preserve"> </w:t>
      </w:r>
      <w:r>
        <w:rPr>
          <w:color w:val="111111"/>
        </w:rPr>
        <w:t>These</w:t>
      </w:r>
      <w:r>
        <w:rPr>
          <w:color w:val="111111"/>
          <w:spacing w:val="-5"/>
        </w:rPr>
        <w:t xml:space="preserve"> </w:t>
      </w:r>
      <w:r>
        <w:rPr>
          <w:color w:val="111111"/>
        </w:rPr>
        <w:t>create</w:t>
      </w:r>
      <w:r>
        <w:rPr>
          <w:color w:val="111111"/>
          <w:spacing w:val="-5"/>
        </w:rPr>
        <w:t xml:space="preserve"> </w:t>
      </w:r>
      <w:r>
        <w:rPr>
          <w:color w:val="111111"/>
        </w:rPr>
        <w:t>sites</w:t>
      </w:r>
      <w:r>
        <w:rPr>
          <w:color w:val="111111"/>
          <w:spacing w:val="-4"/>
        </w:rPr>
        <w:t xml:space="preserve"> </w:t>
      </w:r>
      <w:r>
        <w:rPr>
          <w:color w:val="111111"/>
        </w:rPr>
        <w:t>that</w:t>
      </w:r>
      <w:r>
        <w:rPr>
          <w:color w:val="111111"/>
          <w:spacing w:val="-5"/>
        </w:rPr>
        <w:t xml:space="preserve"> </w:t>
      </w:r>
      <w:r>
        <w:rPr>
          <w:color w:val="111111"/>
        </w:rPr>
        <w:t>can</w:t>
      </w:r>
      <w:r>
        <w:rPr>
          <w:color w:val="111111"/>
          <w:spacing w:val="-4"/>
        </w:rPr>
        <w:t xml:space="preserve"> </w:t>
      </w:r>
      <w:r>
        <w:rPr>
          <w:color w:val="111111"/>
        </w:rPr>
        <w:t>interact</w:t>
      </w:r>
      <w:r>
        <w:rPr>
          <w:color w:val="111111"/>
          <w:spacing w:val="-5"/>
        </w:rPr>
        <w:t xml:space="preserve"> </w:t>
      </w:r>
      <w:r>
        <w:rPr>
          <w:color w:val="111111"/>
        </w:rPr>
        <w:t>with</w:t>
      </w:r>
      <w:r>
        <w:rPr>
          <w:color w:val="111111"/>
          <w:spacing w:val="-4"/>
        </w:rPr>
        <w:t xml:space="preserve"> </w:t>
      </w:r>
      <w:r>
        <w:rPr>
          <w:color w:val="111111"/>
        </w:rPr>
        <w:t>positively</w:t>
      </w:r>
      <w:r>
        <w:rPr>
          <w:color w:val="111111"/>
          <w:spacing w:val="-5"/>
        </w:rPr>
        <w:t xml:space="preserve"> </w:t>
      </w:r>
      <w:r>
        <w:rPr>
          <w:color w:val="111111"/>
        </w:rPr>
        <w:t>charged</w:t>
      </w:r>
      <w:r>
        <w:rPr>
          <w:color w:val="111111"/>
          <w:spacing w:val="-4"/>
        </w:rPr>
        <w:t xml:space="preserve"> </w:t>
      </w:r>
      <w:r>
        <w:rPr>
          <w:color w:val="111111"/>
          <w:spacing w:val="-2"/>
        </w:rPr>
        <w:t>chitosan.</w:t>
      </w:r>
    </w:p>
    <w:p w14:paraId="063FB4D8" w14:textId="77777777" w:rsidR="005F52B6" w:rsidRDefault="008E68AA">
      <w:pPr>
        <w:pStyle w:val="Heading4"/>
        <w:numPr>
          <w:ilvl w:val="1"/>
          <w:numId w:val="4"/>
        </w:numPr>
        <w:tabs>
          <w:tab w:val="left" w:pos="395"/>
        </w:tabs>
        <w:spacing w:before="171"/>
        <w:ind w:left="395" w:hanging="254"/>
        <w:jc w:val="both"/>
      </w:pPr>
      <w:r>
        <w:rPr>
          <w:color w:val="111111"/>
        </w:rPr>
        <w:t>Opposite</w:t>
      </w:r>
      <w:r>
        <w:rPr>
          <w:color w:val="111111"/>
          <w:spacing w:val="-7"/>
        </w:rPr>
        <w:t xml:space="preserve"> </w:t>
      </w:r>
      <w:r>
        <w:rPr>
          <w:color w:val="111111"/>
        </w:rPr>
        <w:t>charges</w:t>
      </w:r>
      <w:r>
        <w:rPr>
          <w:color w:val="111111"/>
          <w:spacing w:val="-4"/>
        </w:rPr>
        <w:t xml:space="preserve"> </w:t>
      </w:r>
      <w:r>
        <w:rPr>
          <w:color w:val="111111"/>
        </w:rPr>
        <w:t>help</w:t>
      </w:r>
      <w:r>
        <w:rPr>
          <w:color w:val="111111"/>
          <w:spacing w:val="-5"/>
        </w:rPr>
        <w:t xml:space="preserve"> </w:t>
      </w:r>
      <w:r>
        <w:rPr>
          <w:color w:val="111111"/>
        </w:rPr>
        <w:t>chitosan</w:t>
      </w:r>
      <w:r>
        <w:rPr>
          <w:color w:val="111111"/>
          <w:spacing w:val="-4"/>
        </w:rPr>
        <w:t xml:space="preserve"> </w:t>
      </w:r>
      <w:r>
        <w:rPr>
          <w:color w:val="111111"/>
        </w:rPr>
        <w:t>anchor</w:t>
      </w:r>
      <w:r>
        <w:rPr>
          <w:color w:val="111111"/>
          <w:spacing w:val="-5"/>
        </w:rPr>
        <w:t xml:space="preserve"> </w:t>
      </w:r>
      <w:r>
        <w:rPr>
          <w:color w:val="111111"/>
        </w:rPr>
        <w:t>to</w:t>
      </w:r>
      <w:r>
        <w:rPr>
          <w:color w:val="111111"/>
          <w:spacing w:val="-4"/>
        </w:rPr>
        <w:t xml:space="preserve"> </w:t>
      </w:r>
      <w:r>
        <w:rPr>
          <w:color w:val="111111"/>
        </w:rPr>
        <w:t>the</w:t>
      </w:r>
      <w:r>
        <w:rPr>
          <w:color w:val="111111"/>
          <w:spacing w:val="-4"/>
        </w:rPr>
        <w:t xml:space="preserve"> </w:t>
      </w:r>
      <w:r>
        <w:rPr>
          <w:color w:val="111111"/>
          <w:spacing w:val="-2"/>
        </w:rPr>
        <w:t>surface.</w:t>
      </w:r>
    </w:p>
    <w:p w14:paraId="063FB4D9" w14:textId="77777777" w:rsidR="005F52B6" w:rsidRDefault="008E68AA">
      <w:pPr>
        <w:pStyle w:val="BodyText"/>
        <w:spacing w:before="80" w:line="312" w:lineRule="auto"/>
        <w:ind w:right="58"/>
        <w:jc w:val="both"/>
      </w:pPr>
      <w:r>
        <w:rPr>
          <w:color w:val="111111"/>
        </w:rPr>
        <w:t>Because opposite charges attract, chitosan can adhere closely to the produce surface. This anchoring effect is the foundation of the coating’s barrier performance.</w:t>
      </w:r>
    </w:p>
    <w:p w14:paraId="063FB4DA" w14:textId="77777777" w:rsidR="005F52B6" w:rsidRDefault="008E68AA">
      <w:pPr>
        <w:pStyle w:val="Heading4"/>
        <w:numPr>
          <w:ilvl w:val="1"/>
          <w:numId w:val="4"/>
        </w:numPr>
        <w:tabs>
          <w:tab w:val="left" w:pos="395"/>
        </w:tabs>
        <w:ind w:left="395" w:hanging="254"/>
        <w:jc w:val="both"/>
      </w:pPr>
      <w:r>
        <w:rPr>
          <w:color w:val="111111"/>
        </w:rPr>
        <w:t>As</w:t>
      </w:r>
      <w:r>
        <w:rPr>
          <w:color w:val="111111"/>
          <w:spacing w:val="-7"/>
        </w:rPr>
        <w:t xml:space="preserve"> </w:t>
      </w:r>
      <w:r>
        <w:rPr>
          <w:color w:val="111111"/>
        </w:rPr>
        <w:t>water</w:t>
      </w:r>
      <w:r>
        <w:rPr>
          <w:color w:val="111111"/>
          <w:spacing w:val="-5"/>
        </w:rPr>
        <w:t xml:space="preserve"> </w:t>
      </w:r>
      <w:r>
        <w:rPr>
          <w:color w:val="111111"/>
        </w:rPr>
        <w:t>evaporates,</w:t>
      </w:r>
      <w:r>
        <w:rPr>
          <w:color w:val="111111"/>
          <w:spacing w:val="-5"/>
        </w:rPr>
        <w:t xml:space="preserve"> </w:t>
      </w:r>
      <w:r>
        <w:rPr>
          <w:color w:val="111111"/>
        </w:rPr>
        <w:t>chitosan</w:t>
      </w:r>
      <w:r>
        <w:rPr>
          <w:color w:val="111111"/>
          <w:spacing w:val="-4"/>
        </w:rPr>
        <w:t xml:space="preserve"> </w:t>
      </w:r>
      <w:r>
        <w:rPr>
          <w:color w:val="111111"/>
        </w:rPr>
        <w:t>forms</w:t>
      </w:r>
      <w:r>
        <w:rPr>
          <w:color w:val="111111"/>
          <w:spacing w:val="-5"/>
        </w:rPr>
        <w:t xml:space="preserve"> </w:t>
      </w:r>
      <w:r>
        <w:rPr>
          <w:color w:val="111111"/>
        </w:rPr>
        <w:t>a</w:t>
      </w:r>
      <w:r>
        <w:rPr>
          <w:color w:val="111111"/>
          <w:spacing w:val="-5"/>
        </w:rPr>
        <w:t xml:space="preserve"> </w:t>
      </w:r>
      <w:r>
        <w:rPr>
          <w:color w:val="111111"/>
        </w:rPr>
        <w:t>thin,</w:t>
      </w:r>
      <w:r>
        <w:rPr>
          <w:color w:val="111111"/>
          <w:spacing w:val="-5"/>
        </w:rPr>
        <w:t xml:space="preserve"> </w:t>
      </w:r>
      <w:r>
        <w:rPr>
          <w:color w:val="111111"/>
        </w:rPr>
        <w:t>continuous</w:t>
      </w:r>
      <w:r>
        <w:rPr>
          <w:color w:val="111111"/>
          <w:spacing w:val="-4"/>
        </w:rPr>
        <w:t xml:space="preserve"> </w:t>
      </w:r>
      <w:r>
        <w:rPr>
          <w:color w:val="111111"/>
          <w:spacing w:val="-2"/>
        </w:rPr>
        <w:t>film.</w:t>
      </w:r>
    </w:p>
    <w:p w14:paraId="063FB4DB" w14:textId="77777777" w:rsidR="005F52B6" w:rsidRDefault="008E68AA">
      <w:pPr>
        <w:pStyle w:val="BodyText"/>
        <w:spacing w:before="80" w:line="312" w:lineRule="auto"/>
        <w:ind w:right="58"/>
        <w:jc w:val="both"/>
      </w:pPr>
      <w:r>
        <w:rPr>
          <w:color w:val="111111"/>
        </w:rPr>
        <w:t xml:space="preserve">After application by spray, </w:t>
      </w:r>
      <w:proofErr w:type="gramStart"/>
      <w:r>
        <w:rPr>
          <w:color w:val="111111"/>
        </w:rPr>
        <w:t>dip</w:t>
      </w:r>
      <w:proofErr w:type="gramEnd"/>
      <w:r>
        <w:rPr>
          <w:color w:val="111111"/>
        </w:rPr>
        <w:t xml:space="preserve">, or </w:t>
      </w:r>
      <w:proofErr w:type="gramStart"/>
      <w:r>
        <w:rPr>
          <w:color w:val="111111"/>
        </w:rPr>
        <w:t>wash</w:t>
      </w:r>
      <w:proofErr w:type="gramEnd"/>
      <w:r>
        <w:rPr>
          <w:color w:val="111111"/>
        </w:rPr>
        <w:t>, the water phase evaporates and chitosan self-assembles into a uniform, flexible, adherent film on the surface.</w:t>
      </w:r>
    </w:p>
    <w:p w14:paraId="063FB4DC" w14:textId="77777777" w:rsidR="005F52B6" w:rsidRDefault="008E68AA">
      <w:pPr>
        <w:pStyle w:val="Heading4"/>
        <w:numPr>
          <w:ilvl w:val="1"/>
          <w:numId w:val="4"/>
        </w:numPr>
        <w:tabs>
          <w:tab w:val="left" w:pos="395"/>
        </w:tabs>
        <w:ind w:left="395" w:hanging="254"/>
        <w:jc w:val="both"/>
      </w:pPr>
      <w:r>
        <w:rPr>
          <w:color w:val="111111"/>
        </w:rPr>
        <w:t>The</w:t>
      </w:r>
      <w:r>
        <w:rPr>
          <w:color w:val="111111"/>
          <w:spacing w:val="-4"/>
        </w:rPr>
        <w:t xml:space="preserve"> </w:t>
      </w:r>
      <w:r>
        <w:rPr>
          <w:color w:val="111111"/>
        </w:rPr>
        <w:t>film</w:t>
      </w:r>
      <w:r>
        <w:rPr>
          <w:color w:val="111111"/>
          <w:spacing w:val="-3"/>
        </w:rPr>
        <w:t xml:space="preserve"> </w:t>
      </w:r>
      <w:r>
        <w:rPr>
          <w:color w:val="111111"/>
        </w:rPr>
        <w:t>is</w:t>
      </w:r>
      <w:r>
        <w:rPr>
          <w:color w:val="111111"/>
          <w:spacing w:val="-3"/>
        </w:rPr>
        <w:t xml:space="preserve"> </w:t>
      </w:r>
      <w:r>
        <w:rPr>
          <w:color w:val="111111"/>
        </w:rPr>
        <w:t>breathable,</w:t>
      </w:r>
      <w:r>
        <w:rPr>
          <w:color w:val="111111"/>
          <w:spacing w:val="-3"/>
        </w:rPr>
        <w:t xml:space="preserve"> </w:t>
      </w:r>
      <w:r>
        <w:rPr>
          <w:color w:val="111111"/>
        </w:rPr>
        <w:t>not</w:t>
      </w:r>
      <w:r>
        <w:rPr>
          <w:color w:val="111111"/>
          <w:spacing w:val="-3"/>
        </w:rPr>
        <w:t xml:space="preserve"> </w:t>
      </w:r>
      <w:r>
        <w:rPr>
          <w:color w:val="111111"/>
        </w:rPr>
        <w:t>a</w:t>
      </w:r>
      <w:r>
        <w:rPr>
          <w:color w:val="111111"/>
          <w:spacing w:val="-3"/>
        </w:rPr>
        <w:t xml:space="preserve"> </w:t>
      </w:r>
      <w:r>
        <w:rPr>
          <w:color w:val="111111"/>
        </w:rPr>
        <w:t>plastic</w:t>
      </w:r>
      <w:r>
        <w:rPr>
          <w:color w:val="111111"/>
          <w:spacing w:val="-3"/>
        </w:rPr>
        <w:t xml:space="preserve"> </w:t>
      </w:r>
      <w:r>
        <w:rPr>
          <w:color w:val="111111"/>
          <w:spacing w:val="-2"/>
        </w:rPr>
        <w:t>seal.</w:t>
      </w:r>
    </w:p>
    <w:p w14:paraId="063FB4DD" w14:textId="77777777" w:rsidR="005F52B6" w:rsidRDefault="008E68AA">
      <w:pPr>
        <w:pStyle w:val="BodyText"/>
        <w:spacing w:before="80" w:line="312" w:lineRule="auto"/>
        <w:ind w:right="58"/>
        <w:jc w:val="both"/>
      </w:pPr>
      <w:r>
        <w:rPr>
          <w:color w:val="111111"/>
        </w:rPr>
        <w:t>The coating is semi-permeable, meaning it allows some oxygen, carbon dioxide, and</w:t>
      </w:r>
      <w:r>
        <w:rPr>
          <w:color w:val="111111"/>
          <w:spacing w:val="40"/>
        </w:rPr>
        <w:t xml:space="preserve"> </w:t>
      </w:r>
      <w:r>
        <w:rPr>
          <w:color w:val="111111"/>
        </w:rPr>
        <w:t>water</w:t>
      </w:r>
      <w:r>
        <w:rPr>
          <w:color w:val="111111"/>
          <w:spacing w:val="-1"/>
        </w:rPr>
        <w:t xml:space="preserve"> </w:t>
      </w:r>
      <w:r>
        <w:rPr>
          <w:color w:val="111111"/>
        </w:rPr>
        <w:t>vapor</w:t>
      </w:r>
      <w:r>
        <w:rPr>
          <w:color w:val="111111"/>
          <w:spacing w:val="-1"/>
        </w:rPr>
        <w:t xml:space="preserve"> </w:t>
      </w:r>
      <w:r>
        <w:rPr>
          <w:color w:val="111111"/>
        </w:rPr>
        <w:t>to</w:t>
      </w:r>
      <w:r>
        <w:rPr>
          <w:color w:val="111111"/>
          <w:spacing w:val="-1"/>
        </w:rPr>
        <w:t xml:space="preserve"> </w:t>
      </w:r>
      <w:r>
        <w:rPr>
          <w:color w:val="111111"/>
        </w:rPr>
        <w:t>move</w:t>
      </w:r>
      <w:r>
        <w:rPr>
          <w:color w:val="111111"/>
          <w:spacing w:val="-1"/>
        </w:rPr>
        <w:t xml:space="preserve"> </w:t>
      </w:r>
      <w:r>
        <w:rPr>
          <w:color w:val="111111"/>
        </w:rPr>
        <w:t>through,</w:t>
      </w:r>
      <w:r>
        <w:rPr>
          <w:color w:val="111111"/>
          <w:spacing w:val="-1"/>
        </w:rPr>
        <w:t xml:space="preserve"> </w:t>
      </w:r>
      <w:r>
        <w:rPr>
          <w:color w:val="111111"/>
        </w:rPr>
        <w:t>but</w:t>
      </w:r>
      <w:r>
        <w:rPr>
          <w:color w:val="111111"/>
          <w:spacing w:val="-1"/>
        </w:rPr>
        <w:t xml:space="preserve"> </w:t>
      </w:r>
      <w:r>
        <w:rPr>
          <w:color w:val="111111"/>
        </w:rPr>
        <w:t>at</w:t>
      </w:r>
      <w:r>
        <w:rPr>
          <w:color w:val="111111"/>
          <w:spacing w:val="-1"/>
        </w:rPr>
        <w:t xml:space="preserve"> </w:t>
      </w:r>
      <w:r>
        <w:rPr>
          <w:color w:val="111111"/>
        </w:rPr>
        <w:t>a</w:t>
      </w:r>
      <w:r>
        <w:rPr>
          <w:color w:val="111111"/>
          <w:spacing w:val="-1"/>
        </w:rPr>
        <w:t xml:space="preserve"> </w:t>
      </w:r>
      <w:r>
        <w:rPr>
          <w:color w:val="111111"/>
        </w:rPr>
        <w:t>reduced</w:t>
      </w:r>
      <w:r>
        <w:rPr>
          <w:color w:val="111111"/>
          <w:spacing w:val="-1"/>
        </w:rPr>
        <w:t xml:space="preserve"> </w:t>
      </w:r>
      <w:r>
        <w:rPr>
          <w:color w:val="111111"/>
        </w:rPr>
        <w:t>rate.</w:t>
      </w:r>
      <w:r>
        <w:rPr>
          <w:color w:val="111111"/>
          <w:spacing w:val="-1"/>
        </w:rPr>
        <w:t xml:space="preserve"> </w:t>
      </w:r>
      <w:r>
        <w:rPr>
          <w:color w:val="111111"/>
        </w:rPr>
        <w:t>It</w:t>
      </w:r>
      <w:r>
        <w:rPr>
          <w:color w:val="111111"/>
          <w:spacing w:val="-1"/>
        </w:rPr>
        <w:t xml:space="preserve"> </w:t>
      </w:r>
      <w:r>
        <w:rPr>
          <w:color w:val="111111"/>
        </w:rPr>
        <w:t>does</w:t>
      </w:r>
      <w:r>
        <w:rPr>
          <w:color w:val="111111"/>
          <w:spacing w:val="-1"/>
        </w:rPr>
        <w:t xml:space="preserve"> </w:t>
      </w:r>
      <w:r>
        <w:rPr>
          <w:color w:val="111111"/>
        </w:rPr>
        <w:t>not</w:t>
      </w:r>
      <w:r>
        <w:rPr>
          <w:color w:val="111111"/>
          <w:spacing w:val="-1"/>
        </w:rPr>
        <w:t xml:space="preserve"> </w:t>
      </w:r>
      <w:r>
        <w:rPr>
          <w:color w:val="111111"/>
        </w:rPr>
        <w:t>wrap</w:t>
      </w:r>
      <w:r>
        <w:rPr>
          <w:color w:val="111111"/>
          <w:spacing w:val="-1"/>
        </w:rPr>
        <w:t xml:space="preserve"> </w:t>
      </w:r>
      <w:r>
        <w:rPr>
          <w:color w:val="111111"/>
        </w:rPr>
        <w:t>or</w:t>
      </w:r>
      <w:r>
        <w:rPr>
          <w:color w:val="111111"/>
          <w:spacing w:val="-1"/>
        </w:rPr>
        <w:t xml:space="preserve"> </w:t>
      </w:r>
      <w:r>
        <w:rPr>
          <w:color w:val="111111"/>
        </w:rPr>
        <w:t>suffocate</w:t>
      </w:r>
      <w:r>
        <w:rPr>
          <w:color w:val="111111"/>
          <w:spacing w:val="-1"/>
        </w:rPr>
        <w:t xml:space="preserve"> </w:t>
      </w:r>
      <w:r>
        <w:rPr>
          <w:color w:val="111111"/>
        </w:rPr>
        <w:t>produce.</w:t>
      </w:r>
    </w:p>
    <w:p w14:paraId="063FB4DE" w14:textId="77777777" w:rsidR="005F52B6" w:rsidRDefault="008E68AA">
      <w:pPr>
        <w:pStyle w:val="Heading4"/>
        <w:numPr>
          <w:ilvl w:val="1"/>
          <w:numId w:val="4"/>
        </w:numPr>
        <w:tabs>
          <w:tab w:val="left" w:pos="395"/>
        </w:tabs>
        <w:ind w:left="395" w:hanging="254"/>
        <w:jc w:val="both"/>
      </w:pPr>
      <w:r>
        <w:rPr>
          <w:color w:val="111111"/>
        </w:rPr>
        <w:t>The</w:t>
      </w:r>
      <w:r>
        <w:rPr>
          <w:color w:val="111111"/>
          <w:spacing w:val="-7"/>
        </w:rPr>
        <w:t xml:space="preserve"> </w:t>
      </w:r>
      <w:r>
        <w:rPr>
          <w:color w:val="111111"/>
        </w:rPr>
        <w:t>surface</w:t>
      </w:r>
      <w:r>
        <w:rPr>
          <w:color w:val="111111"/>
          <w:spacing w:val="-5"/>
        </w:rPr>
        <w:t xml:space="preserve"> </w:t>
      </w:r>
      <w:r>
        <w:rPr>
          <w:color w:val="111111"/>
        </w:rPr>
        <w:t>environment</w:t>
      </w:r>
      <w:r>
        <w:rPr>
          <w:color w:val="111111"/>
          <w:spacing w:val="-5"/>
        </w:rPr>
        <w:t xml:space="preserve"> </w:t>
      </w:r>
      <w:r>
        <w:rPr>
          <w:color w:val="111111"/>
        </w:rPr>
        <w:t>becomes</w:t>
      </w:r>
      <w:r>
        <w:rPr>
          <w:color w:val="111111"/>
          <w:spacing w:val="-5"/>
        </w:rPr>
        <w:t xml:space="preserve"> </w:t>
      </w:r>
      <w:r>
        <w:rPr>
          <w:color w:val="111111"/>
        </w:rPr>
        <w:t>more</w:t>
      </w:r>
      <w:r>
        <w:rPr>
          <w:color w:val="111111"/>
          <w:spacing w:val="-4"/>
        </w:rPr>
        <w:t xml:space="preserve"> </w:t>
      </w:r>
      <w:r>
        <w:rPr>
          <w:color w:val="111111"/>
        </w:rPr>
        <w:t>stable</w:t>
      </w:r>
      <w:r>
        <w:rPr>
          <w:color w:val="111111"/>
          <w:spacing w:val="-5"/>
        </w:rPr>
        <w:t xml:space="preserve"> </w:t>
      </w:r>
      <w:r>
        <w:rPr>
          <w:color w:val="111111"/>
        </w:rPr>
        <w:t>and</w:t>
      </w:r>
      <w:r>
        <w:rPr>
          <w:color w:val="111111"/>
          <w:spacing w:val="-5"/>
        </w:rPr>
        <w:t xml:space="preserve"> </w:t>
      </w:r>
      <w:r>
        <w:rPr>
          <w:color w:val="111111"/>
        </w:rPr>
        <w:t>less</w:t>
      </w:r>
      <w:r>
        <w:rPr>
          <w:color w:val="111111"/>
          <w:spacing w:val="-5"/>
        </w:rPr>
        <w:t xml:space="preserve"> </w:t>
      </w:r>
      <w:r>
        <w:rPr>
          <w:color w:val="111111"/>
        </w:rPr>
        <w:t>favorable</w:t>
      </w:r>
      <w:r>
        <w:rPr>
          <w:color w:val="111111"/>
          <w:spacing w:val="-5"/>
        </w:rPr>
        <w:t xml:space="preserve"> </w:t>
      </w:r>
      <w:r>
        <w:rPr>
          <w:color w:val="111111"/>
        </w:rPr>
        <w:t>to</w:t>
      </w:r>
      <w:r>
        <w:rPr>
          <w:color w:val="111111"/>
          <w:spacing w:val="-4"/>
        </w:rPr>
        <w:t xml:space="preserve"> </w:t>
      </w:r>
      <w:r>
        <w:rPr>
          <w:color w:val="111111"/>
          <w:spacing w:val="-2"/>
        </w:rPr>
        <w:t>spoilage.</w:t>
      </w:r>
    </w:p>
    <w:p w14:paraId="063FB4DF" w14:textId="77777777" w:rsidR="005F52B6" w:rsidRDefault="008E68AA">
      <w:pPr>
        <w:pStyle w:val="BodyText"/>
        <w:spacing w:before="80" w:line="312" w:lineRule="auto"/>
        <w:ind w:right="58"/>
        <w:jc w:val="both"/>
      </w:pPr>
      <w:r>
        <w:rPr>
          <w:color w:val="111111"/>
        </w:rPr>
        <w:t>By helping reduce moisture loss and moderate gas exchange, the coating supports a</w:t>
      </w:r>
      <w:r>
        <w:rPr>
          <w:color w:val="111111"/>
          <w:spacing w:val="40"/>
        </w:rPr>
        <w:t xml:space="preserve"> </w:t>
      </w:r>
      <w:r>
        <w:rPr>
          <w:color w:val="111111"/>
        </w:rPr>
        <w:t xml:space="preserve">more stable surface microenvironment. It also helps manage spoilage pressure by reducing surface moisture availability, restricting access to nutrients, physically separating microbes from the surface, and interfering with attachment of negatively charged spoilage </w:t>
      </w:r>
      <w:r>
        <w:rPr>
          <w:color w:val="111111"/>
          <w:spacing w:val="-2"/>
        </w:rPr>
        <w:t>organisms.</w:t>
      </w:r>
    </w:p>
    <w:p w14:paraId="063FB4E0" w14:textId="77777777" w:rsidR="005F52B6" w:rsidRDefault="008E68AA">
      <w:pPr>
        <w:pStyle w:val="BodyText"/>
        <w:spacing w:before="11"/>
        <w:ind w:left="0"/>
        <w:rPr>
          <w:sz w:val="11"/>
        </w:rPr>
      </w:pPr>
      <w:r>
        <w:rPr>
          <w:noProof/>
          <w:sz w:val="11"/>
        </w:rPr>
        <mc:AlternateContent>
          <mc:Choice Requires="wpg">
            <w:drawing>
              <wp:anchor distT="0" distB="0" distL="0" distR="0" simplePos="0" relativeHeight="487589376" behindDoc="1" locked="0" layoutInCell="1" allowOverlap="1" wp14:anchorId="063FB5B1" wp14:editId="063FB5B2">
                <wp:simplePos x="0" y="0"/>
                <wp:positionH relativeFrom="page">
                  <wp:posOffset>761999</wp:posOffset>
                </wp:positionH>
                <wp:positionV relativeFrom="paragraph">
                  <wp:posOffset>102858</wp:posOffset>
                </wp:positionV>
                <wp:extent cx="6048375" cy="86677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866775"/>
                          <a:chOff x="0" y="0"/>
                          <a:chExt cx="6048375" cy="866775"/>
                        </a:xfrm>
                      </wpg:grpSpPr>
                      <wps:wsp>
                        <wps:cNvPr id="5" name="Graphic 5"/>
                        <wps:cNvSpPr/>
                        <wps:spPr>
                          <a:xfrm>
                            <a:off x="0" y="0"/>
                            <a:ext cx="6048375" cy="866775"/>
                          </a:xfrm>
                          <a:custGeom>
                            <a:avLst/>
                            <a:gdLst/>
                            <a:ahLst/>
                            <a:cxnLst/>
                            <a:rect l="l" t="t" r="r" b="b"/>
                            <a:pathLst>
                              <a:path w="6048375" h="866775">
                                <a:moveTo>
                                  <a:pt x="6048374" y="866774"/>
                                </a:moveTo>
                                <a:lnTo>
                                  <a:pt x="0" y="866774"/>
                                </a:lnTo>
                                <a:lnTo>
                                  <a:pt x="0" y="0"/>
                                </a:lnTo>
                                <a:lnTo>
                                  <a:pt x="6048374" y="0"/>
                                </a:lnTo>
                                <a:lnTo>
                                  <a:pt x="6048374" y="866774"/>
                                </a:lnTo>
                                <a:close/>
                              </a:path>
                            </a:pathLst>
                          </a:custGeom>
                          <a:solidFill>
                            <a:srgbClr val="F5F5F5"/>
                          </a:solidFill>
                        </wps:spPr>
                        <wps:bodyPr wrap="square" lIns="0" tIns="0" rIns="0" bIns="0" rtlCol="0">
                          <a:prstTxWarp prst="textNoShape">
                            <a:avLst/>
                          </a:prstTxWarp>
                          <a:noAutofit/>
                        </wps:bodyPr>
                      </wps:wsp>
                      <wps:wsp>
                        <wps:cNvPr id="6" name="Graphic 6"/>
                        <wps:cNvSpPr/>
                        <wps:spPr>
                          <a:xfrm>
                            <a:off x="-12" y="0"/>
                            <a:ext cx="6048375" cy="866775"/>
                          </a:xfrm>
                          <a:custGeom>
                            <a:avLst/>
                            <a:gdLst/>
                            <a:ahLst/>
                            <a:cxnLst/>
                            <a:rect l="l" t="t" r="r" b="b"/>
                            <a:pathLst>
                              <a:path w="6048375" h="866775">
                                <a:moveTo>
                                  <a:pt x="6048375" y="0"/>
                                </a:moveTo>
                                <a:lnTo>
                                  <a:pt x="6038850" y="0"/>
                                </a:lnTo>
                                <a:lnTo>
                                  <a:pt x="0" y="0"/>
                                </a:lnTo>
                                <a:lnTo>
                                  <a:pt x="0" y="9525"/>
                                </a:lnTo>
                                <a:lnTo>
                                  <a:pt x="6038850" y="9525"/>
                                </a:lnTo>
                                <a:lnTo>
                                  <a:pt x="6038850" y="857250"/>
                                </a:lnTo>
                                <a:lnTo>
                                  <a:pt x="0" y="857250"/>
                                </a:lnTo>
                                <a:lnTo>
                                  <a:pt x="0" y="866775"/>
                                </a:lnTo>
                                <a:lnTo>
                                  <a:pt x="6038850" y="866775"/>
                                </a:lnTo>
                                <a:lnTo>
                                  <a:pt x="6048375" y="866775"/>
                                </a:lnTo>
                                <a:lnTo>
                                  <a:pt x="6048375" y="857250"/>
                                </a:lnTo>
                                <a:lnTo>
                                  <a:pt x="6048375" y="9525"/>
                                </a:lnTo>
                                <a:lnTo>
                                  <a:pt x="6048375" y="0"/>
                                </a:lnTo>
                                <a:close/>
                              </a:path>
                            </a:pathLst>
                          </a:custGeom>
                          <a:solidFill>
                            <a:srgbClr val="B6B6B6"/>
                          </a:solidFill>
                        </wps:spPr>
                        <wps:bodyPr wrap="square" lIns="0" tIns="0" rIns="0" bIns="0" rtlCol="0">
                          <a:prstTxWarp prst="textNoShape">
                            <a:avLst/>
                          </a:prstTxWarp>
                          <a:noAutofit/>
                        </wps:bodyPr>
                      </wps:wsp>
                      <wps:wsp>
                        <wps:cNvPr id="7" name="Graphic 7"/>
                        <wps:cNvSpPr/>
                        <wps:spPr>
                          <a:xfrm>
                            <a:off x="0" y="0"/>
                            <a:ext cx="38100" cy="866775"/>
                          </a:xfrm>
                          <a:custGeom>
                            <a:avLst/>
                            <a:gdLst/>
                            <a:ahLst/>
                            <a:cxnLst/>
                            <a:rect l="l" t="t" r="r" b="b"/>
                            <a:pathLst>
                              <a:path w="38100" h="866775">
                                <a:moveTo>
                                  <a:pt x="0" y="866774"/>
                                </a:moveTo>
                                <a:lnTo>
                                  <a:pt x="0" y="0"/>
                                </a:lnTo>
                                <a:lnTo>
                                  <a:pt x="38099" y="9524"/>
                                </a:lnTo>
                                <a:lnTo>
                                  <a:pt x="38099" y="857249"/>
                                </a:lnTo>
                                <a:lnTo>
                                  <a:pt x="0" y="866774"/>
                                </a:lnTo>
                                <a:close/>
                              </a:path>
                            </a:pathLst>
                          </a:custGeom>
                          <a:solidFill>
                            <a:srgbClr val="8A8A8A"/>
                          </a:solidFill>
                        </wps:spPr>
                        <wps:bodyPr wrap="square" lIns="0" tIns="0" rIns="0" bIns="0" rtlCol="0">
                          <a:prstTxWarp prst="textNoShape">
                            <a:avLst/>
                          </a:prstTxWarp>
                          <a:noAutofit/>
                        </wps:bodyPr>
                      </wps:wsp>
                      <wps:wsp>
                        <wps:cNvPr id="8" name="Textbox 8"/>
                        <wps:cNvSpPr txBox="1"/>
                        <wps:spPr>
                          <a:xfrm>
                            <a:off x="38099" y="9524"/>
                            <a:ext cx="6000750" cy="847725"/>
                          </a:xfrm>
                          <a:prstGeom prst="rect">
                            <a:avLst/>
                          </a:prstGeom>
                        </wps:spPr>
                        <wps:txbx>
                          <w:txbxContent>
                            <w:p w14:paraId="063FB5C6" w14:textId="77777777" w:rsidR="005F52B6" w:rsidRDefault="008E68AA">
                              <w:pPr>
                                <w:spacing w:before="174" w:line="312" w:lineRule="auto"/>
                                <w:ind w:left="180" w:right="110"/>
                                <w:rPr>
                                  <w:sz w:val="23"/>
                                </w:rPr>
                              </w:pPr>
                              <w:r>
                                <w:rPr>
                                  <w:b/>
                                  <w:color w:val="111111"/>
                                  <w:sz w:val="23"/>
                                </w:rPr>
                                <w:t>Simple</w:t>
                              </w:r>
                              <w:r>
                                <w:rPr>
                                  <w:b/>
                                  <w:color w:val="111111"/>
                                  <w:spacing w:val="-3"/>
                                  <w:sz w:val="23"/>
                                </w:rPr>
                                <w:t xml:space="preserve"> </w:t>
                              </w:r>
                              <w:r>
                                <w:rPr>
                                  <w:b/>
                                  <w:color w:val="111111"/>
                                  <w:sz w:val="23"/>
                                </w:rPr>
                                <w:t>way</w:t>
                              </w:r>
                              <w:r>
                                <w:rPr>
                                  <w:b/>
                                  <w:color w:val="111111"/>
                                  <w:spacing w:val="-3"/>
                                  <w:sz w:val="23"/>
                                </w:rPr>
                                <w:t xml:space="preserve"> </w:t>
                              </w:r>
                              <w:r>
                                <w:rPr>
                                  <w:b/>
                                  <w:color w:val="111111"/>
                                  <w:sz w:val="23"/>
                                </w:rPr>
                                <w:t>to</w:t>
                              </w:r>
                              <w:r>
                                <w:rPr>
                                  <w:b/>
                                  <w:color w:val="111111"/>
                                  <w:spacing w:val="-3"/>
                                  <w:sz w:val="23"/>
                                </w:rPr>
                                <w:t xml:space="preserve"> </w:t>
                              </w:r>
                              <w:r>
                                <w:rPr>
                                  <w:b/>
                                  <w:color w:val="111111"/>
                                  <w:sz w:val="23"/>
                                </w:rPr>
                                <w:t>say</w:t>
                              </w:r>
                              <w:r>
                                <w:rPr>
                                  <w:b/>
                                  <w:color w:val="111111"/>
                                  <w:spacing w:val="-3"/>
                                  <w:sz w:val="23"/>
                                </w:rPr>
                                <w:t xml:space="preserve"> </w:t>
                              </w:r>
                              <w:r>
                                <w:rPr>
                                  <w:b/>
                                  <w:color w:val="111111"/>
                                  <w:sz w:val="23"/>
                                </w:rPr>
                                <w:t>it</w:t>
                              </w:r>
                              <w:r>
                                <w:rPr>
                                  <w:b/>
                                  <w:color w:val="111111"/>
                                  <w:spacing w:val="-3"/>
                                  <w:sz w:val="23"/>
                                </w:rPr>
                                <w:t xml:space="preserve"> </w:t>
                              </w:r>
                              <w:r>
                                <w:rPr>
                                  <w:b/>
                                  <w:color w:val="111111"/>
                                  <w:sz w:val="23"/>
                                </w:rPr>
                                <w:t>in</w:t>
                              </w:r>
                              <w:r>
                                <w:rPr>
                                  <w:b/>
                                  <w:color w:val="111111"/>
                                  <w:spacing w:val="-3"/>
                                  <w:sz w:val="23"/>
                                </w:rPr>
                                <w:t xml:space="preserve"> </w:t>
                              </w:r>
                              <w:r>
                                <w:rPr>
                                  <w:b/>
                                  <w:color w:val="111111"/>
                                  <w:sz w:val="23"/>
                                </w:rPr>
                                <w:t>a</w:t>
                              </w:r>
                              <w:r>
                                <w:rPr>
                                  <w:b/>
                                  <w:color w:val="111111"/>
                                  <w:spacing w:val="-3"/>
                                  <w:sz w:val="23"/>
                                </w:rPr>
                                <w:t xml:space="preserve"> </w:t>
                              </w:r>
                              <w:r>
                                <w:rPr>
                                  <w:b/>
                                  <w:color w:val="111111"/>
                                  <w:sz w:val="23"/>
                                </w:rPr>
                                <w:t>meeting:</w:t>
                              </w:r>
                              <w:r>
                                <w:rPr>
                                  <w:b/>
                                  <w:color w:val="111111"/>
                                  <w:spacing w:val="-2"/>
                                  <w:sz w:val="23"/>
                                </w:rPr>
                                <w:t xml:space="preserve"> </w:t>
                              </w:r>
                              <w:r>
                                <w:rPr>
                                  <w:color w:val="111111"/>
                                  <w:sz w:val="23"/>
                                </w:rPr>
                                <w:t>“Chitosan</w:t>
                              </w:r>
                              <w:r>
                                <w:rPr>
                                  <w:color w:val="111111"/>
                                  <w:spacing w:val="-3"/>
                                  <w:sz w:val="23"/>
                                </w:rPr>
                                <w:t xml:space="preserve"> </w:t>
                              </w:r>
                              <w:r>
                                <w:rPr>
                                  <w:color w:val="111111"/>
                                  <w:sz w:val="23"/>
                                </w:rPr>
                                <w:t>attaches</w:t>
                              </w:r>
                              <w:r>
                                <w:rPr>
                                  <w:color w:val="111111"/>
                                  <w:spacing w:val="-3"/>
                                  <w:sz w:val="23"/>
                                </w:rPr>
                                <w:t xml:space="preserve"> </w:t>
                              </w:r>
                              <w:r>
                                <w:rPr>
                                  <w:color w:val="111111"/>
                                  <w:sz w:val="23"/>
                                </w:rPr>
                                <w:t>to</w:t>
                              </w:r>
                              <w:r>
                                <w:rPr>
                                  <w:color w:val="111111"/>
                                  <w:spacing w:val="-3"/>
                                  <w:sz w:val="23"/>
                                </w:rPr>
                                <w:t xml:space="preserve"> </w:t>
                              </w:r>
                              <w:r>
                                <w:rPr>
                                  <w:color w:val="111111"/>
                                  <w:sz w:val="23"/>
                                </w:rPr>
                                <w:t>the</w:t>
                              </w:r>
                              <w:r>
                                <w:rPr>
                                  <w:color w:val="111111"/>
                                  <w:spacing w:val="-3"/>
                                  <w:sz w:val="23"/>
                                </w:rPr>
                                <w:t xml:space="preserve"> </w:t>
                              </w:r>
                              <w:r>
                                <w:rPr>
                                  <w:color w:val="111111"/>
                                  <w:sz w:val="23"/>
                                </w:rPr>
                                <w:t>produce</w:t>
                              </w:r>
                              <w:r>
                                <w:rPr>
                                  <w:color w:val="111111"/>
                                  <w:spacing w:val="-3"/>
                                  <w:sz w:val="23"/>
                                </w:rPr>
                                <w:t xml:space="preserve"> </w:t>
                              </w:r>
                              <w:r>
                                <w:rPr>
                                  <w:color w:val="111111"/>
                                  <w:sz w:val="23"/>
                                </w:rPr>
                                <w:t>surface</w:t>
                              </w:r>
                              <w:r>
                                <w:rPr>
                                  <w:color w:val="111111"/>
                                  <w:spacing w:val="-3"/>
                                  <w:sz w:val="23"/>
                                </w:rPr>
                                <w:t xml:space="preserve"> </w:t>
                              </w:r>
                              <w:r>
                                <w:rPr>
                                  <w:color w:val="111111"/>
                                  <w:sz w:val="23"/>
                                </w:rPr>
                                <w:t>and</w:t>
                              </w:r>
                              <w:r>
                                <w:rPr>
                                  <w:color w:val="111111"/>
                                  <w:spacing w:val="-3"/>
                                  <w:sz w:val="23"/>
                                </w:rPr>
                                <w:t xml:space="preserve"> </w:t>
                              </w:r>
                              <w:r>
                                <w:rPr>
                                  <w:color w:val="111111"/>
                                  <w:sz w:val="23"/>
                                </w:rPr>
                                <w:t>dries into a thin, breathable barrier that helps retain quality and makes the surface less favorable for spoilage organisms.”</w:t>
                              </w:r>
                            </w:p>
                          </w:txbxContent>
                        </wps:txbx>
                        <wps:bodyPr wrap="square" lIns="0" tIns="0" rIns="0" bIns="0" rtlCol="0">
                          <a:noAutofit/>
                        </wps:bodyPr>
                      </wps:wsp>
                    </wpg:wgp>
                  </a:graphicData>
                </a:graphic>
              </wp:anchor>
            </w:drawing>
          </mc:Choice>
          <mc:Fallback>
            <w:pict>
              <v:group w14:anchorId="063FB5B1" id="Group 4" o:spid="_x0000_s1027" style="position:absolute;margin-left:60pt;margin-top:8.1pt;width:476.25pt;height:68.25pt;z-index:-15727104;mso-wrap-distance-left:0;mso-wrap-distance-right:0;mso-position-horizontal-relative:page" coordsize="60483,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">
                <v:shape id="Graphic 5" o:spid="_x0000_s1028" style="position:absolute;width:60483;height:8667;visibility:visible;mso-wrap-style:square;v-text-anchor:top" coordsize="604837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" path="m6048374,866774l,866774,,,6048374,r,866774xe" fillcolor="#f5f5f5" stroked="f">
                  <v:path arrowok="t"/>
                </v:shape>
                <v:shape id="Graphic 6" o:spid="_x0000_s1029" style="position:absolute;width:60483;height:8667;visibility:visible;mso-wrap-style:square;v-text-anchor:top" coordsize="604837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" path="m6048375,r-9525,l,,,9525r6038850,l6038850,857250,,857250r,9525l6038850,866775r9525,l6048375,857250r,-847725l6048375,xe" fillcolor="#b6b6b6" stroked="f">
                  <v:path arrowok="t"/>
                </v:shape>
                <v:shape id="Graphic 7" o:spid="_x0000_s1030" style="position:absolute;width:381;height:8667;visibility:visible;mso-wrap-style:square;v-text-anchor:top" coordsize="38100,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" path="m,866774l,,38099,9524r,847725l,866774xe" fillcolor="#8a8a8a" stroked="f">
                  <v:path arrowok="t"/>
                </v:shape>
                <v:shape id="Textbox 8" o:spid="_x0000_s1031" type="#_x0000_t202" style="position:absolute;left:380;top:95;width:60008;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63FB5C6" w14:textId="77777777" w:rsidR="005F52B6" w:rsidRDefault="008E68AA">
                        <w:pPr>
                          <w:spacing w:before="174" w:line="312" w:lineRule="auto"/>
                          <w:ind w:left="180" w:right="110"/>
                          <w:rPr>
                            <w:sz w:val="23"/>
                          </w:rPr>
                        </w:pPr>
                        <w:r>
                          <w:rPr>
                            <w:b/>
                            <w:color w:val="111111"/>
                            <w:sz w:val="23"/>
                          </w:rPr>
                          <w:t>Simple</w:t>
                        </w:r>
                        <w:r>
                          <w:rPr>
                            <w:b/>
                            <w:color w:val="111111"/>
                            <w:spacing w:val="-3"/>
                            <w:sz w:val="23"/>
                          </w:rPr>
                          <w:t xml:space="preserve"> </w:t>
                        </w:r>
                        <w:r>
                          <w:rPr>
                            <w:b/>
                            <w:color w:val="111111"/>
                            <w:sz w:val="23"/>
                          </w:rPr>
                          <w:t>way</w:t>
                        </w:r>
                        <w:r>
                          <w:rPr>
                            <w:b/>
                            <w:color w:val="111111"/>
                            <w:spacing w:val="-3"/>
                            <w:sz w:val="23"/>
                          </w:rPr>
                          <w:t xml:space="preserve"> </w:t>
                        </w:r>
                        <w:r>
                          <w:rPr>
                            <w:b/>
                            <w:color w:val="111111"/>
                            <w:sz w:val="23"/>
                          </w:rPr>
                          <w:t>to</w:t>
                        </w:r>
                        <w:r>
                          <w:rPr>
                            <w:b/>
                            <w:color w:val="111111"/>
                            <w:spacing w:val="-3"/>
                            <w:sz w:val="23"/>
                          </w:rPr>
                          <w:t xml:space="preserve"> </w:t>
                        </w:r>
                        <w:r>
                          <w:rPr>
                            <w:b/>
                            <w:color w:val="111111"/>
                            <w:sz w:val="23"/>
                          </w:rPr>
                          <w:t>say</w:t>
                        </w:r>
                        <w:r>
                          <w:rPr>
                            <w:b/>
                            <w:color w:val="111111"/>
                            <w:spacing w:val="-3"/>
                            <w:sz w:val="23"/>
                          </w:rPr>
                          <w:t xml:space="preserve"> </w:t>
                        </w:r>
                        <w:r>
                          <w:rPr>
                            <w:b/>
                            <w:color w:val="111111"/>
                            <w:sz w:val="23"/>
                          </w:rPr>
                          <w:t>it</w:t>
                        </w:r>
                        <w:r>
                          <w:rPr>
                            <w:b/>
                            <w:color w:val="111111"/>
                            <w:spacing w:val="-3"/>
                            <w:sz w:val="23"/>
                          </w:rPr>
                          <w:t xml:space="preserve"> </w:t>
                        </w:r>
                        <w:r>
                          <w:rPr>
                            <w:b/>
                            <w:color w:val="111111"/>
                            <w:sz w:val="23"/>
                          </w:rPr>
                          <w:t>in</w:t>
                        </w:r>
                        <w:r>
                          <w:rPr>
                            <w:b/>
                            <w:color w:val="111111"/>
                            <w:spacing w:val="-3"/>
                            <w:sz w:val="23"/>
                          </w:rPr>
                          <w:t xml:space="preserve"> </w:t>
                        </w:r>
                        <w:r>
                          <w:rPr>
                            <w:b/>
                            <w:color w:val="111111"/>
                            <w:sz w:val="23"/>
                          </w:rPr>
                          <w:t>a</w:t>
                        </w:r>
                        <w:r>
                          <w:rPr>
                            <w:b/>
                            <w:color w:val="111111"/>
                            <w:spacing w:val="-3"/>
                            <w:sz w:val="23"/>
                          </w:rPr>
                          <w:t xml:space="preserve"> </w:t>
                        </w:r>
                        <w:r>
                          <w:rPr>
                            <w:b/>
                            <w:color w:val="111111"/>
                            <w:sz w:val="23"/>
                          </w:rPr>
                          <w:t>meeting:</w:t>
                        </w:r>
                        <w:r>
                          <w:rPr>
                            <w:b/>
                            <w:color w:val="111111"/>
                            <w:spacing w:val="-2"/>
                            <w:sz w:val="23"/>
                          </w:rPr>
                          <w:t xml:space="preserve"> </w:t>
                        </w:r>
                        <w:r>
                          <w:rPr>
                            <w:color w:val="111111"/>
                            <w:sz w:val="23"/>
                          </w:rPr>
                          <w:t>“Chitosan</w:t>
                        </w:r>
                        <w:r>
                          <w:rPr>
                            <w:color w:val="111111"/>
                            <w:spacing w:val="-3"/>
                            <w:sz w:val="23"/>
                          </w:rPr>
                          <w:t xml:space="preserve"> </w:t>
                        </w:r>
                        <w:r>
                          <w:rPr>
                            <w:color w:val="111111"/>
                            <w:sz w:val="23"/>
                          </w:rPr>
                          <w:t>attaches</w:t>
                        </w:r>
                        <w:r>
                          <w:rPr>
                            <w:color w:val="111111"/>
                            <w:spacing w:val="-3"/>
                            <w:sz w:val="23"/>
                          </w:rPr>
                          <w:t xml:space="preserve"> </w:t>
                        </w:r>
                        <w:r>
                          <w:rPr>
                            <w:color w:val="111111"/>
                            <w:sz w:val="23"/>
                          </w:rPr>
                          <w:t>to</w:t>
                        </w:r>
                        <w:r>
                          <w:rPr>
                            <w:color w:val="111111"/>
                            <w:spacing w:val="-3"/>
                            <w:sz w:val="23"/>
                          </w:rPr>
                          <w:t xml:space="preserve"> </w:t>
                        </w:r>
                        <w:r>
                          <w:rPr>
                            <w:color w:val="111111"/>
                            <w:sz w:val="23"/>
                          </w:rPr>
                          <w:t>the</w:t>
                        </w:r>
                        <w:r>
                          <w:rPr>
                            <w:color w:val="111111"/>
                            <w:spacing w:val="-3"/>
                            <w:sz w:val="23"/>
                          </w:rPr>
                          <w:t xml:space="preserve"> </w:t>
                        </w:r>
                        <w:r>
                          <w:rPr>
                            <w:color w:val="111111"/>
                            <w:sz w:val="23"/>
                          </w:rPr>
                          <w:t>produce</w:t>
                        </w:r>
                        <w:r>
                          <w:rPr>
                            <w:color w:val="111111"/>
                            <w:spacing w:val="-3"/>
                            <w:sz w:val="23"/>
                          </w:rPr>
                          <w:t xml:space="preserve"> </w:t>
                        </w:r>
                        <w:r>
                          <w:rPr>
                            <w:color w:val="111111"/>
                            <w:sz w:val="23"/>
                          </w:rPr>
                          <w:t>surface</w:t>
                        </w:r>
                        <w:r>
                          <w:rPr>
                            <w:color w:val="111111"/>
                            <w:spacing w:val="-3"/>
                            <w:sz w:val="23"/>
                          </w:rPr>
                          <w:t xml:space="preserve"> </w:t>
                        </w:r>
                        <w:r>
                          <w:rPr>
                            <w:color w:val="111111"/>
                            <w:sz w:val="23"/>
                          </w:rPr>
                          <w:t>and</w:t>
                        </w:r>
                        <w:r>
                          <w:rPr>
                            <w:color w:val="111111"/>
                            <w:spacing w:val="-3"/>
                            <w:sz w:val="23"/>
                          </w:rPr>
                          <w:t xml:space="preserve"> </w:t>
                        </w:r>
                        <w:r>
                          <w:rPr>
                            <w:color w:val="111111"/>
                            <w:sz w:val="23"/>
                          </w:rPr>
                          <w:t>dries into a thin, breathable barrier that helps retain quality and makes the surface less favorable for spoilage organisms.”</w:t>
                        </w:r>
                      </w:p>
                    </w:txbxContent>
                  </v:textbox>
                </v:shape>
                <w10:wrap type="topAndBottom" anchorx="page"/>
              </v:group>
            </w:pict>
          </mc:Fallback>
        </mc:AlternateContent>
      </w:r>
    </w:p>
    <w:p w14:paraId="063FB4E1" w14:textId="77777777" w:rsidR="005F52B6" w:rsidRDefault="005F52B6">
      <w:pPr>
        <w:pStyle w:val="BodyText"/>
        <w:spacing w:before="63"/>
        <w:ind w:left="0"/>
        <w:rPr>
          <w:sz w:val="30"/>
        </w:rPr>
      </w:pPr>
    </w:p>
    <w:p w14:paraId="063FB4E2" w14:textId="77777777" w:rsidR="005F52B6" w:rsidRDefault="008E68AA">
      <w:pPr>
        <w:pStyle w:val="Heading2"/>
        <w:numPr>
          <w:ilvl w:val="0"/>
          <w:numId w:val="4"/>
        </w:numPr>
        <w:tabs>
          <w:tab w:val="left" w:pos="399"/>
        </w:tabs>
        <w:ind w:left="399" w:hanging="333"/>
      </w:pPr>
      <w:r>
        <w:rPr>
          <w:color w:val="111111"/>
        </w:rPr>
        <w:t xml:space="preserve">Key Benefits for </w:t>
      </w:r>
      <w:r>
        <w:rPr>
          <w:color w:val="111111"/>
          <w:spacing w:val="-2"/>
        </w:rPr>
        <w:t>Customers</w:t>
      </w:r>
    </w:p>
    <w:p w14:paraId="063FB4E3" w14:textId="77777777" w:rsidR="005F52B6" w:rsidRDefault="008E68AA">
      <w:pPr>
        <w:pStyle w:val="BodyText"/>
        <w:spacing w:before="1"/>
        <w:ind w:left="0"/>
        <w:rPr>
          <w:b/>
          <w:sz w:val="8"/>
        </w:rPr>
      </w:pPr>
      <w:r>
        <w:rPr>
          <w:b/>
          <w:noProof/>
          <w:sz w:val="8"/>
        </w:rPr>
        <mc:AlternateContent>
          <mc:Choice Requires="wps">
            <w:drawing>
              <wp:anchor distT="0" distB="0" distL="0" distR="0" simplePos="0" relativeHeight="487589888" behindDoc="1" locked="0" layoutInCell="1" allowOverlap="1" wp14:anchorId="063FB5B3" wp14:editId="063FB5B4">
                <wp:simplePos x="0" y="0"/>
                <wp:positionH relativeFrom="page">
                  <wp:posOffset>761999</wp:posOffset>
                </wp:positionH>
                <wp:positionV relativeFrom="paragraph">
                  <wp:posOffset>74332</wp:posOffset>
                </wp:positionV>
                <wp:extent cx="604837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3E15E75D" id="Graphic 9" o:spid="_x0000_s1026" style="position:absolute;margin-left:60pt;margin-top:5.85pt;width:476.2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DWBJZNsAAAAKAQAADwAAAAAAAAAAAAAAAAB9BAAAZHJzL2Rvd25yZXYu&#10;eG1sUEsFBgAAAAAEAAQA8wAAAIUFAAAAAA==&#10;" path="m6048374,9524l,9524,,,6048374,r,9524xe" fillcolor="#999" stroked="f">
                <v:path arrowok="t"/>
                <w10:wrap type="topAndBottom" anchorx="page"/>
              </v:shape>
            </w:pict>
          </mc:Fallback>
        </mc:AlternateContent>
      </w:r>
    </w:p>
    <w:p w14:paraId="063FB4E4" w14:textId="77777777" w:rsidR="005F52B6" w:rsidRDefault="008E68AA">
      <w:pPr>
        <w:pStyle w:val="Heading3"/>
        <w:spacing w:before="275"/>
      </w:pPr>
      <w:r>
        <w:rPr>
          <w:color w:val="111111"/>
        </w:rPr>
        <w:t>Quality</w:t>
      </w:r>
      <w:r>
        <w:rPr>
          <w:color w:val="111111"/>
          <w:spacing w:val="-7"/>
        </w:rPr>
        <w:t xml:space="preserve"> </w:t>
      </w:r>
      <w:r>
        <w:rPr>
          <w:color w:val="111111"/>
          <w:spacing w:val="-2"/>
        </w:rPr>
        <w:t>Maintenance</w:t>
      </w:r>
    </w:p>
    <w:p w14:paraId="063FB4E5" w14:textId="77777777" w:rsidR="005F52B6" w:rsidRDefault="008E68AA">
      <w:pPr>
        <w:pStyle w:val="ListParagraph"/>
        <w:numPr>
          <w:ilvl w:val="0"/>
          <w:numId w:val="3"/>
        </w:numPr>
        <w:tabs>
          <w:tab w:val="left" w:pos="396"/>
        </w:tabs>
        <w:spacing w:before="166"/>
        <w:ind w:left="396"/>
        <w:rPr>
          <w:sz w:val="23"/>
        </w:rPr>
      </w:pPr>
      <w:r>
        <w:rPr>
          <w:color w:val="111111"/>
          <w:sz w:val="23"/>
        </w:rPr>
        <w:t>Helps</w:t>
      </w:r>
      <w:r>
        <w:rPr>
          <w:color w:val="111111"/>
          <w:spacing w:val="-7"/>
          <w:sz w:val="23"/>
        </w:rPr>
        <w:t xml:space="preserve"> </w:t>
      </w:r>
      <w:r>
        <w:rPr>
          <w:color w:val="111111"/>
          <w:sz w:val="23"/>
        </w:rPr>
        <w:t>maintain</w:t>
      </w:r>
      <w:r>
        <w:rPr>
          <w:color w:val="111111"/>
          <w:spacing w:val="-5"/>
          <w:sz w:val="23"/>
        </w:rPr>
        <w:t xml:space="preserve"> </w:t>
      </w:r>
      <w:r>
        <w:rPr>
          <w:color w:val="111111"/>
          <w:sz w:val="23"/>
        </w:rPr>
        <w:t>freshness</w:t>
      </w:r>
      <w:r>
        <w:rPr>
          <w:color w:val="111111"/>
          <w:spacing w:val="-5"/>
          <w:sz w:val="23"/>
        </w:rPr>
        <w:t xml:space="preserve"> </w:t>
      </w:r>
      <w:r>
        <w:rPr>
          <w:color w:val="111111"/>
          <w:sz w:val="23"/>
        </w:rPr>
        <w:t>and</w:t>
      </w:r>
      <w:r>
        <w:rPr>
          <w:color w:val="111111"/>
          <w:spacing w:val="-5"/>
          <w:sz w:val="23"/>
        </w:rPr>
        <w:t xml:space="preserve"> </w:t>
      </w:r>
      <w:r>
        <w:rPr>
          <w:color w:val="111111"/>
          <w:sz w:val="23"/>
        </w:rPr>
        <w:t>visual</w:t>
      </w:r>
      <w:r>
        <w:rPr>
          <w:color w:val="111111"/>
          <w:spacing w:val="-4"/>
          <w:sz w:val="23"/>
        </w:rPr>
        <w:t xml:space="preserve"> </w:t>
      </w:r>
      <w:r>
        <w:rPr>
          <w:color w:val="111111"/>
          <w:spacing w:val="-2"/>
          <w:sz w:val="23"/>
        </w:rPr>
        <w:t>quality</w:t>
      </w:r>
    </w:p>
    <w:p w14:paraId="063FB4E6" w14:textId="77777777" w:rsidR="005F52B6" w:rsidRDefault="008E68AA">
      <w:pPr>
        <w:pStyle w:val="ListParagraph"/>
        <w:numPr>
          <w:ilvl w:val="0"/>
          <w:numId w:val="3"/>
        </w:numPr>
        <w:tabs>
          <w:tab w:val="left" w:pos="396"/>
        </w:tabs>
        <w:ind w:left="396"/>
        <w:rPr>
          <w:sz w:val="23"/>
        </w:rPr>
      </w:pPr>
      <w:proofErr w:type="gramStart"/>
      <w:r>
        <w:rPr>
          <w:color w:val="111111"/>
          <w:sz w:val="23"/>
        </w:rPr>
        <w:t>Helps</w:t>
      </w:r>
      <w:proofErr w:type="gramEnd"/>
      <w:r>
        <w:rPr>
          <w:color w:val="111111"/>
          <w:spacing w:val="-7"/>
          <w:sz w:val="23"/>
        </w:rPr>
        <w:t xml:space="preserve"> </w:t>
      </w:r>
      <w:r>
        <w:rPr>
          <w:color w:val="111111"/>
          <w:sz w:val="23"/>
        </w:rPr>
        <w:t>reduce</w:t>
      </w:r>
      <w:r>
        <w:rPr>
          <w:color w:val="111111"/>
          <w:spacing w:val="-4"/>
          <w:sz w:val="23"/>
        </w:rPr>
        <w:t xml:space="preserve"> </w:t>
      </w:r>
      <w:r>
        <w:rPr>
          <w:color w:val="111111"/>
          <w:sz w:val="23"/>
        </w:rPr>
        <w:t>moisture</w:t>
      </w:r>
      <w:r>
        <w:rPr>
          <w:color w:val="111111"/>
          <w:spacing w:val="-4"/>
          <w:sz w:val="23"/>
        </w:rPr>
        <w:t xml:space="preserve"> </w:t>
      </w:r>
      <w:r>
        <w:rPr>
          <w:color w:val="111111"/>
          <w:sz w:val="23"/>
        </w:rPr>
        <w:t>loss</w:t>
      </w:r>
      <w:r>
        <w:rPr>
          <w:color w:val="111111"/>
          <w:spacing w:val="-4"/>
          <w:sz w:val="23"/>
        </w:rPr>
        <w:t xml:space="preserve"> </w:t>
      </w:r>
      <w:r>
        <w:rPr>
          <w:color w:val="111111"/>
          <w:sz w:val="23"/>
        </w:rPr>
        <w:t>and</w:t>
      </w:r>
      <w:r>
        <w:rPr>
          <w:color w:val="111111"/>
          <w:spacing w:val="-4"/>
          <w:sz w:val="23"/>
        </w:rPr>
        <w:t xml:space="preserve"> </w:t>
      </w:r>
      <w:r>
        <w:rPr>
          <w:color w:val="111111"/>
          <w:sz w:val="23"/>
        </w:rPr>
        <w:t>surface</w:t>
      </w:r>
      <w:r>
        <w:rPr>
          <w:color w:val="111111"/>
          <w:spacing w:val="-4"/>
          <w:sz w:val="23"/>
        </w:rPr>
        <w:t xml:space="preserve"> </w:t>
      </w:r>
      <w:r>
        <w:rPr>
          <w:color w:val="111111"/>
          <w:spacing w:val="-2"/>
          <w:sz w:val="23"/>
        </w:rPr>
        <w:t>dehydration</w:t>
      </w:r>
    </w:p>
    <w:p w14:paraId="063FB4E7" w14:textId="77777777" w:rsidR="005F52B6" w:rsidRDefault="008E68AA">
      <w:pPr>
        <w:pStyle w:val="ListParagraph"/>
        <w:numPr>
          <w:ilvl w:val="0"/>
          <w:numId w:val="3"/>
        </w:numPr>
        <w:tabs>
          <w:tab w:val="left" w:pos="396"/>
        </w:tabs>
        <w:ind w:left="396"/>
        <w:rPr>
          <w:sz w:val="23"/>
        </w:rPr>
      </w:pPr>
      <w:r>
        <w:rPr>
          <w:color w:val="111111"/>
          <w:sz w:val="23"/>
        </w:rPr>
        <w:t>Supports</w:t>
      </w:r>
      <w:r>
        <w:rPr>
          <w:color w:val="111111"/>
          <w:spacing w:val="-4"/>
          <w:sz w:val="23"/>
        </w:rPr>
        <w:t xml:space="preserve"> </w:t>
      </w:r>
      <w:r>
        <w:rPr>
          <w:color w:val="111111"/>
          <w:sz w:val="23"/>
        </w:rPr>
        <w:t>a</w:t>
      </w:r>
      <w:r>
        <w:rPr>
          <w:color w:val="111111"/>
          <w:spacing w:val="-4"/>
          <w:sz w:val="23"/>
        </w:rPr>
        <w:t xml:space="preserve"> </w:t>
      </w:r>
      <w:r>
        <w:rPr>
          <w:color w:val="111111"/>
          <w:sz w:val="23"/>
        </w:rPr>
        <w:t>more</w:t>
      </w:r>
      <w:r>
        <w:rPr>
          <w:color w:val="111111"/>
          <w:spacing w:val="-4"/>
          <w:sz w:val="23"/>
        </w:rPr>
        <w:t xml:space="preserve"> </w:t>
      </w:r>
      <w:r>
        <w:rPr>
          <w:color w:val="111111"/>
          <w:sz w:val="23"/>
        </w:rPr>
        <w:t>stable</w:t>
      </w:r>
      <w:r>
        <w:rPr>
          <w:color w:val="111111"/>
          <w:spacing w:val="-4"/>
          <w:sz w:val="23"/>
        </w:rPr>
        <w:t xml:space="preserve"> </w:t>
      </w:r>
      <w:r>
        <w:rPr>
          <w:color w:val="111111"/>
          <w:sz w:val="23"/>
        </w:rPr>
        <w:t>surface</w:t>
      </w:r>
      <w:r>
        <w:rPr>
          <w:color w:val="111111"/>
          <w:spacing w:val="-3"/>
          <w:sz w:val="23"/>
        </w:rPr>
        <w:t xml:space="preserve"> </w:t>
      </w:r>
      <w:r>
        <w:rPr>
          <w:color w:val="111111"/>
          <w:spacing w:val="-2"/>
          <w:sz w:val="23"/>
        </w:rPr>
        <w:t>microenvironment</w:t>
      </w:r>
    </w:p>
    <w:p w14:paraId="063FB4E8" w14:textId="77777777" w:rsidR="005F52B6" w:rsidRDefault="008E68AA">
      <w:pPr>
        <w:pStyle w:val="ListParagraph"/>
        <w:numPr>
          <w:ilvl w:val="0"/>
          <w:numId w:val="3"/>
        </w:numPr>
        <w:tabs>
          <w:tab w:val="left" w:pos="396"/>
        </w:tabs>
        <w:spacing w:before="140"/>
        <w:ind w:left="396"/>
        <w:rPr>
          <w:sz w:val="23"/>
        </w:rPr>
      </w:pPr>
      <w:r>
        <w:rPr>
          <w:color w:val="111111"/>
          <w:sz w:val="23"/>
        </w:rPr>
        <w:t>Provides</w:t>
      </w:r>
      <w:r>
        <w:rPr>
          <w:color w:val="111111"/>
          <w:spacing w:val="-7"/>
          <w:sz w:val="23"/>
        </w:rPr>
        <w:t xml:space="preserve"> </w:t>
      </w:r>
      <w:r>
        <w:rPr>
          <w:color w:val="111111"/>
          <w:sz w:val="23"/>
        </w:rPr>
        <w:t>a</w:t>
      </w:r>
      <w:r>
        <w:rPr>
          <w:color w:val="111111"/>
          <w:spacing w:val="-5"/>
          <w:sz w:val="23"/>
        </w:rPr>
        <w:t xml:space="preserve"> </w:t>
      </w:r>
      <w:r>
        <w:rPr>
          <w:color w:val="111111"/>
          <w:sz w:val="23"/>
        </w:rPr>
        <w:t>natural,</w:t>
      </w:r>
      <w:r>
        <w:rPr>
          <w:color w:val="111111"/>
          <w:spacing w:val="-5"/>
          <w:sz w:val="23"/>
        </w:rPr>
        <w:t xml:space="preserve"> </w:t>
      </w:r>
      <w:r>
        <w:rPr>
          <w:color w:val="111111"/>
          <w:sz w:val="23"/>
        </w:rPr>
        <w:t>breathable</w:t>
      </w:r>
      <w:r>
        <w:rPr>
          <w:color w:val="111111"/>
          <w:spacing w:val="-5"/>
          <w:sz w:val="23"/>
        </w:rPr>
        <w:t xml:space="preserve"> </w:t>
      </w:r>
      <w:r>
        <w:rPr>
          <w:color w:val="111111"/>
          <w:sz w:val="23"/>
        </w:rPr>
        <w:t>protective</w:t>
      </w:r>
      <w:r>
        <w:rPr>
          <w:color w:val="111111"/>
          <w:spacing w:val="-5"/>
          <w:sz w:val="23"/>
        </w:rPr>
        <w:t xml:space="preserve"> </w:t>
      </w:r>
      <w:r>
        <w:rPr>
          <w:color w:val="111111"/>
          <w:spacing w:val="-2"/>
          <w:sz w:val="23"/>
        </w:rPr>
        <w:t>barrier</w:t>
      </w:r>
    </w:p>
    <w:p w14:paraId="063FB4E9" w14:textId="77777777" w:rsidR="005F52B6" w:rsidRDefault="008E68AA">
      <w:pPr>
        <w:pStyle w:val="ListParagraph"/>
        <w:numPr>
          <w:ilvl w:val="0"/>
          <w:numId w:val="3"/>
        </w:numPr>
        <w:tabs>
          <w:tab w:val="left" w:pos="396"/>
        </w:tabs>
        <w:ind w:left="396"/>
        <w:rPr>
          <w:sz w:val="23"/>
        </w:rPr>
      </w:pPr>
      <w:r>
        <w:rPr>
          <w:color w:val="111111"/>
          <w:sz w:val="23"/>
        </w:rPr>
        <w:t>Helps</w:t>
      </w:r>
      <w:r>
        <w:rPr>
          <w:color w:val="111111"/>
          <w:spacing w:val="-9"/>
          <w:sz w:val="23"/>
        </w:rPr>
        <w:t xml:space="preserve"> </w:t>
      </w:r>
      <w:r>
        <w:rPr>
          <w:color w:val="111111"/>
          <w:sz w:val="23"/>
        </w:rPr>
        <w:t>moderate</w:t>
      </w:r>
      <w:r>
        <w:rPr>
          <w:color w:val="111111"/>
          <w:spacing w:val="-6"/>
          <w:sz w:val="23"/>
        </w:rPr>
        <w:t xml:space="preserve"> </w:t>
      </w:r>
      <w:r>
        <w:rPr>
          <w:color w:val="111111"/>
          <w:sz w:val="23"/>
        </w:rPr>
        <w:t>respiration-related</w:t>
      </w:r>
      <w:r>
        <w:rPr>
          <w:color w:val="111111"/>
          <w:spacing w:val="-6"/>
          <w:sz w:val="23"/>
        </w:rPr>
        <w:t xml:space="preserve"> </w:t>
      </w:r>
      <w:r>
        <w:rPr>
          <w:color w:val="111111"/>
          <w:sz w:val="23"/>
        </w:rPr>
        <w:t>surface</w:t>
      </w:r>
      <w:r>
        <w:rPr>
          <w:color w:val="111111"/>
          <w:spacing w:val="-6"/>
          <w:sz w:val="23"/>
        </w:rPr>
        <w:t xml:space="preserve"> </w:t>
      </w:r>
      <w:r>
        <w:rPr>
          <w:color w:val="111111"/>
          <w:spacing w:val="-2"/>
          <w:sz w:val="23"/>
        </w:rPr>
        <w:t>effects</w:t>
      </w:r>
    </w:p>
    <w:p w14:paraId="063FB4EA" w14:textId="77777777" w:rsidR="005F52B6" w:rsidRDefault="008E68AA">
      <w:pPr>
        <w:pStyle w:val="ListParagraph"/>
        <w:numPr>
          <w:ilvl w:val="0"/>
          <w:numId w:val="3"/>
        </w:numPr>
        <w:tabs>
          <w:tab w:val="left" w:pos="396"/>
        </w:tabs>
        <w:spacing w:before="140"/>
        <w:ind w:left="396"/>
        <w:rPr>
          <w:sz w:val="23"/>
        </w:rPr>
      </w:pPr>
      <w:r>
        <w:rPr>
          <w:color w:val="111111"/>
          <w:sz w:val="23"/>
        </w:rPr>
        <w:t>Supports</w:t>
      </w:r>
      <w:r>
        <w:rPr>
          <w:color w:val="111111"/>
          <w:spacing w:val="-7"/>
          <w:sz w:val="23"/>
        </w:rPr>
        <w:t xml:space="preserve"> </w:t>
      </w:r>
      <w:r>
        <w:rPr>
          <w:color w:val="111111"/>
          <w:sz w:val="23"/>
        </w:rPr>
        <w:t>extended</w:t>
      </w:r>
      <w:r>
        <w:rPr>
          <w:color w:val="111111"/>
          <w:spacing w:val="-4"/>
          <w:sz w:val="23"/>
        </w:rPr>
        <w:t xml:space="preserve"> </w:t>
      </w:r>
      <w:r>
        <w:rPr>
          <w:color w:val="111111"/>
          <w:sz w:val="23"/>
        </w:rPr>
        <w:t>shelf</w:t>
      </w:r>
      <w:r>
        <w:rPr>
          <w:color w:val="111111"/>
          <w:spacing w:val="-4"/>
          <w:sz w:val="23"/>
        </w:rPr>
        <w:t xml:space="preserve"> </w:t>
      </w:r>
      <w:r>
        <w:rPr>
          <w:color w:val="111111"/>
          <w:sz w:val="23"/>
        </w:rPr>
        <w:t>life</w:t>
      </w:r>
      <w:r>
        <w:rPr>
          <w:color w:val="111111"/>
          <w:spacing w:val="-5"/>
          <w:sz w:val="23"/>
        </w:rPr>
        <w:t xml:space="preserve"> </w:t>
      </w:r>
      <w:r>
        <w:rPr>
          <w:color w:val="111111"/>
          <w:sz w:val="23"/>
        </w:rPr>
        <w:t>when</w:t>
      </w:r>
      <w:r>
        <w:rPr>
          <w:color w:val="111111"/>
          <w:spacing w:val="-4"/>
          <w:sz w:val="23"/>
        </w:rPr>
        <w:t xml:space="preserve"> </w:t>
      </w:r>
      <w:r>
        <w:rPr>
          <w:color w:val="111111"/>
          <w:sz w:val="23"/>
        </w:rPr>
        <w:t>used</w:t>
      </w:r>
      <w:r>
        <w:rPr>
          <w:color w:val="111111"/>
          <w:spacing w:val="-4"/>
          <w:sz w:val="23"/>
        </w:rPr>
        <w:t xml:space="preserve"> </w:t>
      </w:r>
      <w:r>
        <w:rPr>
          <w:color w:val="111111"/>
          <w:spacing w:val="-2"/>
          <w:sz w:val="23"/>
        </w:rPr>
        <w:t>appropriately</w:t>
      </w:r>
    </w:p>
    <w:p w14:paraId="063FB4EB" w14:textId="77777777" w:rsidR="005F52B6" w:rsidRDefault="005F52B6">
      <w:pPr>
        <w:pStyle w:val="BodyText"/>
        <w:spacing w:before="67"/>
        <w:ind w:left="0"/>
      </w:pPr>
    </w:p>
    <w:p w14:paraId="063FB4EC" w14:textId="77777777" w:rsidR="005F52B6" w:rsidRDefault="008E68AA">
      <w:pPr>
        <w:pStyle w:val="Heading3"/>
      </w:pPr>
      <w:r>
        <w:rPr>
          <w:color w:val="111111"/>
        </w:rPr>
        <w:t>Operational</w:t>
      </w:r>
      <w:r>
        <w:rPr>
          <w:color w:val="111111"/>
          <w:spacing w:val="-11"/>
        </w:rPr>
        <w:t xml:space="preserve"> </w:t>
      </w:r>
      <w:r>
        <w:rPr>
          <w:color w:val="111111"/>
          <w:spacing w:val="-4"/>
        </w:rPr>
        <w:t>Value</w:t>
      </w:r>
    </w:p>
    <w:p w14:paraId="063FB4ED" w14:textId="77777777" w:rsidR="005F52B6" w:rsidRDefault="008E68AA">
      <w:pPr>
        <w:pStyle w:val="ListParagraph"/>
        <w:numPr>
          <w:ilvl w:val="0"/>
          <w:numId w:val="3"/>
        </w:numPr>
        <w:tabs>
          <w:tab w:val="left" w:pos="396"/>
        </w:tabs>
        <w:spacing w:before="167"/>
        <w:ind w:left="396"/>
        <w:rPr>
          <w:sz w:val="23"/>
        </w:rPr>
      </w:pPr>
      <w:r>
        <w:rPr>
          <w:color w:val="111111"/>
          <w:sz w:val="23"/>
        </w:rPr>
        <w:t>Can</w:t>
      </w:r>
      <w:r>
        <w:rPr>
          <w:color w:val="111111"/>
          <w:spacing w:val="-7"/>
          <w:sz w:val="23"/>
        </w:rPr>
        <w:t xml:space="preserve"> </w:t>
      </w:r>
      <w:r>
        <w:rPr>
          <w:color w:val="111111"/>
          <w:sz w:val="23"/>
        </w:rPr>
        <w:t>be</w:t>
      </w:r>
      <w:r>
        <w:rPr>
          <w:color w:val="111111"/>
          <w:spacing w:val="-5"/>
          <w:sz w:val="23"/>
        </w:rPr>
        <w:t xml:space="preserve"> </w:t>
      </w:r>
      <w:r>
        <w:rPr>
          <w:color w:val="111111"/>
          <w:sz w:val="23"/>
        </w:rPr>
        <w:t>applied</w:t>
      </w:r>
      <w:r>
        <w:rPr>
          <w:color w:val="111111"/>
          <w:spacing w:val="-5"/>
          <w:sz w:val="23"/>
        </w:rPr>
        <w:t xml:space="preserve"> </w:t>
      </w:r>
      <w:r>
        <w:rPr>
          <w:color w:val="111111"/>
          <w:sz w:val="23"/>
        </w:rPr>
        <w:t>as</w:t>
      </w:r>
      <w:r>
        <w:rPr>
          <w:color w:val="111111"/>
          <w:spacing w:val="-5"/>
          <w:sz w:val="23"/>
        </w:rPr>
        <w:t xml:space="preserve"> </w:t>
      </w:r>
      <w:r>
        <w:rPr>
          <w:color w:val="111111"/>
          <w:sz w:val="23"/>
        </w:rPr>
        <w:t>a</w:t>
      </w:r>
      <w:r>
        <w:rPr>
          <w:color w:val="111111"/>
          <w:spacing w:val="-5"/>
          <w:sz w:val="23"/>
        </w:rPr>
        <w:t xml:space="preserve"> </w:t>
      </w:r>
      <w:r>
        <w:rPr>
          <w:color w:val="111111"/>
          <w:sz w:val="23"/>
        </w:rPr>
        <w:t>spray,</w:t>
      </w:r>
      <w:r>
        <w:rPr>
          <w:color w:val="111111"/>
          <w:spacing w:val="-5"/>
          <w:sz w:val="23"/>
        </w:rPr>
        <w:t xml:space="preserve"> </w:t>
      </w:r>
      <w:r>
        <w:rPr>
          <w:color w:val="111111"/>
          <w:sz w:val="23"/>
        </w:rPr>
        <w:t>dip,</w:t>
      </w:r>
      <w:r>
        <w:rPr>
          <w:color w:val="111111"/>
          <w:spacing w:val="-5"/>
          <w:sz w:val="23"/>
        </w:rPr>
        <w:t xml:space="preserve"> </w:t>
      </w:r>
      <w:r>
        <w:rPr>
          <w:color w:val="111111"/>
          <w:sz w:val="23"/>
        </w:rPr>
        <w:t>or</w:t>
      </w:r>
      <w:r>
        <w:rPr>
          <w:color w:val="111111"/>
          <w:spacing w:val="-5"/>
          <w:sz w:val="23"/>
        </w:rPr>
        <w:t xml:space="preserve"> </w:t>
      </w:r>
      <w:r>
        <w:rPr>
          <w:color w:val="111111"/>
          <w:spacing w:val="-4"/>
          <w:sz w:val="23"/>
        </w:rPr>
        <w:t>wash</w:t>
      </w:r>
    </w:p>
    <w:p w14:paraId="063FB4EE" w14:textId="77777777" w:rsidR="005F52B6" w:rsidRDefault="008E68AA">
      <w:pPr>
        <w:pStyle w:val="ListParagraph"/>
        <w:numPr>
          <w:ilvl w:val="0"/>
          <w:numId w:val="3"/>
        </w:numPr>
        <w:tabs>
          <w:tab w:val="left" w:pos="396"/>
        </w:tabs>
        <w:spacing w:before="140"/>
        <w:ind w:left="396"/>
        <w:rPr>
          <w:sz w:val="23"/>
        </w:rPr>
      </w:pPr>
      <w:r>
        <w:rPr>
          <w:color w:val="111111"/>
          <w:sz w:val="23"/>
        </w:rPr>
        <w:t>Forms</w:t>
      </w:r>
      <w:r>
        <w:rPr>
          <w:color w:val="111111"/>
          <w:spacing w:val="-6"/>
          <w:sz w:val="23"/>
        </w:rPr>
        <w:t xml:space="preserve"> </w:t>
      </w:r>
      <w:r>
        <w:rPr>
          <w:color w:val="111111"/>
          <w:sz w:val="23"/>
        </w:rPr>
        <w:t>a</w:t>
      </w:r>
      <w:r>
        <w:rPr>
          <w:color w:val="111111"/>
          <w:spacing w:val="-4"/>
          <w:sz w:val="23"/>
        </w:rPr>
        <w:t xml:space="preserve"> </w:t>
      </w:r>
      <w:r>
        <w:rPr>
          <w:color w:val="111111"/>
          <w:sz w:val="23"/>
        </w:rPr>
        <w:t>thin,</w:t>
      </w:r>
      <w:r>
        <w:rPr>
          <w:color w:val="111111"/>
          <w:spacing w:val="-3"/>
          <w:sz w:val="23"/>
        </w:rPr>
        <w:t xml:space="preserve"> </w:t>
      </w:r>
      <w:r>
        <w:rPr>
          <w:color w:val="111111"/>
          <w:sz w:val="23"/>
        </w:rPr>
        <w:t>adherent</w:t>
      </w:r>
      <w:r>
        <w:rPr>
          <w:color w:val="111111"/>
          <w:spacing w:val="-4"/>
          <w:sz w:val="23"/>
        </w:rPr>
        <w:t xml:space="preserve"> </w:t>
      </w:r>
      <w:r>
        <w:rPr>
          <w:color w:val="111111"/>
          <w:sz w:val="23"/>
        </w:rPr>
        <w:t>coating</w:t>
      </w:r>
      <w:r>
        <w:rPr>
          <w:color w:val="111111"/>
          <w:spacing w:val="-4"/>
          <w:sz w:val="23"/>
        </w:rPr>
        <w:t xml:space="preserve"> </w:t>
      </w:r>
      <w:r>
        <w:rPr>
          <w:color w:val="111111"/>
          <w:sz w:val="23"/>
        </w:rPr>
        <w:t>rather</w:t>
      </w:r>
      <w:r>
        <w:rPr>
          <w:color w:val="111111"/>
          <w:spacing w:val="-3"/>
          <w:sz w:val="23"/>
        </w:rPr>
        <w:t xml:space="preserve"> </w:t>
      </w:r>
      <w:r>
        <w:rPr>
          <w:color w:val="111111"/>
          <w:sz w:val="23"/>
        </w:rPr>
        <w:t>than</w:t>
      </w:r>
      <w:r>
        <w:rPr>
          <w:color w:val="111111"/>
          <w:spacing w:val="-4"/>
          <w:sz w:val="23"/>
        </w:rPr>
        <w:t xml:space="preserve"> </w:t>
      </w:r>
      <w:r>
        <w:rPr>
          <w:color w:val="111111"/>
          <w:sz w:val="23"/>
        </w:rPr>
        <w:t>a</w:t>
      </w:r>
      <w:r>
        <w:rPr>
          <w:color w:val="111111"/>
          <w:spacing w:val="-4"/>
          <w:sz w:val="23"/>
        </w:rPr>
        <w:t xml:space="preserve"> </w:t>
      </w:r>
      <w:r>
        <w:rPr>
          <w:color w:val="111111"/>
          <w:sz w:val="23"/>
        </w:rPr>
        <w:t>heavy</w:t>
      </w:r>
      <w:r>
        <w:rPr>
          <w:color w:val="111111"/>
          <w:spacing w:val="-3"/>
          <w:sz w:val="23"/>
        </w:rPr>
        <w:t xml:space="preserve"> </w:t>
      </w:r>
      <w:r>
        <w:rPr>
          <w:color w:val="111111"/>
          <w:spacing w:val="-2"/>
          <w:sz w:val="23"/>
        </w:rPr>
        <w:t>layer</w:t>
      </w:r>
    </w:p>
    <w:p w14:paraId="063FB4EF" w14:textId="77777777" w:rsidR="005F52B6" w:rsidRDefault="008E68AA">
      <w:pPr>
        <w:pStyle w:val="ListParagraph"/>
        <w:numPr>
          <w:ilvl w:val="0"/>
          <w:numId w:val="3"/>
        </w:numPr>
        <w:tabs>
          <w:tab w:val="left" w:pos="396"/>
        </w:tabs>
        <w:ind w:left="396"/>
        <w:rPr>
          <w:sz w:val="23"/>
        </w:rPr>
      </w:pPr>
      <w:r>
        <w:rPr>
          <w:color w:val="111111"/>
          <w:sz w:val="23"/>
        </w:rPr>
        <w:t>Helps</w:t>
      </w:r>
      <w:r>
        <w:rPr>
          <w:color w:val="111111"/>
          <w:spacing w:val="-7"/>
          <w:sz w:val="23"/>
        </w:rPr>
        <w:t xml:space="preserve"> </w:t>
      </w:r>
      <w:r>
        <w:rPr>
          <w:color w:val="111111"/>
          <w:sz w:val="23"/>
        </w:rPr>
        <w:t>manage</w:t>
      </w:r>
      <w:r>
        <w:rPr>
          <w:color w:val="111111"/>
          <w:spacing w:val="-5"/>
          <w:sz w:val="23"/>
        </w:rPr>
        <w:t xml:space="preserve"> </w:t>
      </w:r>
      <w:r>
        <w:rPr>
          <w:color w:val="111111"/>
          <w:sz w:val="23"/>
        </w:rPr>
        <w:t>spoilage</w:t>
      </w:r>
      <w:r>
        <w:rPr>
          <w:color w:val="111111"/>
          <w:spacing w:val="-4"/>
          <w:sz w:val="23"/>
        </w:rPr>
        <w:t xml:space="preserve"> </w:t>
      </w:r>
      <w:r>
        <w:rPr>
          <w:color w:val="111111"/>
          <w:sz w:val="23"/>
        </w:rPr>
        <w:t>pressure</w:t>
      </w:r>
      <w:r>
        <w:rPr>
          <w:color w:val="111111"/>
          <w:spacing w:val="-5"/>
          <w:sz w:val="23"/>
        </w:rPr>
        <w:t xml:space="preserve"> </w:t>
      </w:r>
      <w:r>
        <w:rPr>
          <w:color w:val="111111"/>
          <w:sz w:val="23"/>
        </w:rPr>
        <w:t>on</w:t>
      </w:r>
      <w:r>
        <w:rPr>
          <w:color w:val="111111"/>
          <w:spacing w:val="-4"/>
          <w:sz w:val="23"/>
        </w:rPr>
        <w:t xml:space="preserve"> </w:t>
      </w:r>
      <w:r>
        <w:rPr>
          <w:color w:val="111111"/>
          <w:sz w:val="23"/>
        </w:rPr>
        <w:t>the</w:t>
      </w:r>
      <w:r>
        <w:rPr>
          <w:color w:val="111111"/>
          <w:spacing w:val="-5"/>
          <w:sz w:val="23"/>
        </w:rPr>
        <w:t xml:space="preserve"> </w:t>
      </w:r>
      <w:r>
        <w:rPr>
          <w:color w:val="111111"/>
          <w:sz w:val="23"/>
        </w:rPr>
        <w:t>produce</w:t>
      </w:r>
      <w:r>
        <w:rPr>
          <w:color w:val="111111"/>
          <w:spacing w:val="-4"/>
          <w:sz w:val="23"/>
        </w:rPr>
        <w:t xml:space="preserve"> </w:t>
      </w:r>
      <w:r>
        <w:rPr>
          <w:color w:val="111111"/>
          <w:spacing w:val="-2"/>
          <w:sz w:val="23"/>
        </w:rPr>
        <w:t>surface</w:t>
      </w:r>
    </w:p>
    <w:p w14:paraId="063FB4F0" w14:textId="77777777" w:rsidR="005F52B6" w:rsidRDefault="008E68AA">
      <w:pPr>
        <w:pStyle w:val="ListParagraph"/>
        <w:numPr>
          <w:ilvl w:val="0"/>
          <w:numId w:val="3"/>
        </w:numPr>
        <w:tabs>
          <w:tab w:val="left" w:pos="396"/>
        </w:tabs>
        <w:spacing w:before="140"/>
        <w:ind w:left="396"/>
        <w:rPr>
          <w:sz w:val="23"/>
        </w:rPr>
      </w:pPr>
      <w:r>
        <w:rPr>
          <w:color w:val="111111"/>
          <w:sz w:val="23"/>
        </w:rPr>
        <w:t>Supports</w:t>
      </w:r>
      <w:r>
        <w:rPr>
          <w:color w:val="111111"/>
          <w:spacing w:val="-7"/>
          <w:sz w:val="23"/>
        </w:rPr>
        <w:t xml:space="preserve"> </w:t>
      </w:r>
      <w:r>
        <w:rPr>
          <w:color w:val="111111"/>
          <w:sz w:val="23"/>
        </w:rPr>
        <w:t>quality</w:t>
      </w:r>
      <w:r>
        <w:rPr>
          <w:color w:val="111111"/>
          <w:spacing w:val="-5"/>
          <w:sz w:val="23"/>
        </w:rPr>
        <w:t xml:space="preserve"> </w:t>
      </w:r>
      <w:r>
        <w:rPr>
          <w:color w:val="111111"/>
          <w:sz w:val="23"/>
        </w:rPr>
        <w:t>retention</w:t>
      </w:r>
      <w:r>
        <w:rPr>
          <w:color w:val="111111"/>
          <w:spacing w:val="-5"/>
          <w:sz w:val="23"/>
        </w:rPr>
        <w:t xml:space="preserve"> </w:t>
      </w:r>
      <w:r>
        <w:rPr>
          <w:color w:val="111111"/>
          <w:sz w:val="23"/>
        </w:rPr>
        <w:t>during</w:t>
      </w:r>
      <w:r>
        <w:rPr>
          <w:color w:val="111111"/>
          <w:spacing w:val="-5"/>
          <w:sz w:val="23"/>
        </w:rPr>
        <w:t xml:space="preserve"> </w:t>
      </w:r>
      <w:r>
        <w:rPr>
          <w:color w:val="111111"/>
          <w:sz w:val="23"/>
        </w:rPr>
        <w:t>storage,</w:t>
      </w:r>
      <w:r>
        <w:rPr>
          <w:color w:val="111111"/>
          <w:spacing w:val="-5"/>
          <w:sz w:val="23"/>
        </w:rPr>
        <w:t xml:space="preserve"> </w:t>
      </w:r>
      <w:r>
        <w:rPr>
          <w:color w:val="111111"/>
          <w:sz w:val="23"/>
        </w:rPr>
        <w:t>packing,</w:t>
      </w:r>
      <w:r>
        <w:rPr>
          <w:color w:val="111111"/>
          <w:spacing w:val="-5"/>
          <w:sz w:val="23"/>
        </w:rPr>
        <w:t xml:space="preserve"> </w:t>
      </w:r>
      <w:r>
        <w:rPr>
          <w:color w:val="111111"/>
          <w:sz w:val="23"/>
        </w:rPr>
        <w:t>and</w:t>
      </w:r>
      <w:r>
        <w:rPr>
          <w:color w:val="111111"/>
          <w:spacing w:val="-5"/>
          <w:sz w:val="23"/>
        </w:rPr>
        <w:t xml:space="preserve"> </w:t>
      </w:r>
      <w:r>
        <w:rPr>
          <w:color w:val="111111"/>
          <w:spacing w:val="-2"/>
          <w:sz w:val="23"/>
        </w:rPr>
        <w:t>distribution</w:t>
      </w:r>
    </w:p>
    <w:p w14:paraId="063FB4F1" w14:textId="77777777" w:rsidR="005F52B6" w:rsidRDefault="008E68AA">
      <w:pPr>
        <w:pStyle w:val="ListParagraph"/>
        <w:numPr>
          <w:ilvl w:val="0"/>
          <w:numId w:val="3"/>
        </w:numPr>
        <w:tabs>
          <w:tab w:val="left" w:pos="396"/>
        </w:tabs>
        <w:ind w:left="396"/>
        <w:rPr>
          <w:sz w:val="23"/>
        </w:rPr>
      </w:pPr>
      <w:r>
        <w:rPr>
          <w:color w:val="111111"/>
          <w:sz w:val="23"/>
        </w:rPr>
        <w:t>May</w:t>
      </w:r>
      <w:r>
        <w:rPr>
          <w:color w:val="111111"/>
          <w:spacing w:val="-6"/>
          <w:sz w:val="23"/>
        </w:rPr>
        <w:t xml:space="preserve"> </w:t>
      </w:r>
      <w:r>
        <w:rPr>
          <w:color w:val="111111"/>
          <w:sz w:val="23"/>
        </w:rPr>
        <w:t>help</w:t>
      </w:r>
      <w:r>
        <w:rPr>
          <w:color w:val="111111"/>
          <w:spacing w:val="-4"/>
          <w:sz w:val="23"/>
        </w:rPr>
        <w:t xml:space="preserve"> </w:t>
      </w:r>
      <w:r>
        <w:rPr>
          <w:color w:val="111111"/>
          <w:sz w:val="23"/>
        </w:rPr>
        <w:t>reduce</w:t>
      </w:r>
      <w:r>
        <w:rPr>
          <w:color w:val="111111"/>
          <w:spacing w:val="-4"/>
          <w:sz w:val="23"/>
        </w:rPr>
        <w:t xml:space="preserve"> </w:t>
      </w:r>
      <w:r>
        <w:rPr>
          <w:color w:val="111111"/>
          <w:sz w:val="23"/>
        </w:rPr>
        <w:t>losses</w:t>
      </w:r>
      <w:r>
        <w:rPr>
          <w:color w:val="111111"/>
          <w:spacing w:val="-4"/>
          <w:sz w:val="23"/>
        </w:rPr>
        <w:t xml:space="preserve"> </w:t>
      </w:r>
      <w:r>
        <w:rPr>
          <w:color w:val="111111"/>
          <w:sz w:val="23"/>
        </w:rPr>
        <w:t>tied</w:t>
      </w:r>
      <w:r>
        <w:rPr>
          <w:color w:val="111111"/>
          <w:spacing w:val="-4"/>
          <w:sz w:val="23"/>
        </w:rPr>
        <w:t xml:space="preserve"> </w:t>
      </w:r>
      <w:r>
        <w:rPr>
          <w:color w:val="111111"/>
          <w:sz w:val="23"/>
        </w:rPr>
        <w:t>to</w:t>
      </w:r>
      <w:r>
        <w:rPr>
          <w:color w:val="111111"/>
          <w:spacing w:val="-4"/>
          <w:sz w:val="23"/>
        </w:rPr>
        <w:t xml:space="preserve"> </w:t>
      </w:r>
      <w:r>
        <w:rPr>
          <w:color w:val="111111"/>
          <w:sz w:val="23"/>
        </w:rPr>
        <w:t>dehydration</w:t>
      </w:r>
      <w:r>
        <w:rPr>
          <w:color w:val="111111"/>
          <w:spacing w:val="-4"/>
          <w:sz w:val="23"/>
        </w:rPr>
        <w:t xml:space="preserve"> </w:t>
      </w:r>
      <w:r>
        <w:rPr>
          <w:color w:val="111111"/>
          <w:sz w:val="23"/>
        </w:rPr>
        <w:t>and</w:t>
      </w:r>
      <w:r>
        <w:rPr>
          <w:color w:val="111111"/>
          <w:spacing w:val="-4"/>
          <w:sz w:val="23"/>
        </w:rPr>
        <w:t xml:space="preserve"> </w:t>
      </w:r>
      <w:r>
        <w:rPr>
          <w:color w:val="111111"/>
          <w:sz w:val="23"/>
        </w:rPr>
        <w:t>visual</w:t>
      </w:r>
      <w:r>
        <w:rPr>
          <w:color w:val="111111"/>
          <w:spacing w:val="-3"/>
          <w:sz w:val="23"/>
        </w:rPr>
        <w:t xml:space="preserve"> </w:t>
      </w:r>
      <w:r>
        <w:rPr>
          <w:color w:val="111111"/>
          <w:spacing w:val="-2"/>
          <w:sz w:val="23"/>
        </w:rPr>
        <w:t>deterioration</w:t>
      </w:r>
    </w:p>
    <w:p w14:paraId="063FB4F2" w14:textId="77777777" w:rsidR="005F52B6" w:rsidRDefault="005F52B6">
      <w:pPr>
        <w:pStyle w:val="BodyText"/>
        <w:spacing w:before="67"/>
        <w:ind w:left="0"/>
      </w:pPr>
    </w:p>
    <w:p w14:paraId="063FB4F3" w14:textId="77777777" w:rsidR="005F52B6" w:rsidRDefault="008E68AA">
      <w:pPr>
        <w:pStyle w:val="Heading3"/>
      </w:pPr>
      <w:r>
        <w:rPr>
          <w:color w:val="111111"/>
        </w:rPr>
        <w:t>Market</w:t>
      </w:r>
      <w:r>
        <w:rPr>
          <w:color w:val="111111"/>
          <w:spacing w:val="-6"/>
        </w:rPr>
        <w:t xml:space="preserve"> </w:t>
      </w:r>
      <w:r>
        <w:rPr>
          <w:color w:val="111111"/>
          <w:spacing w:val="-2"/>
        </w:rPr>
        <w:t>Positioning</w:t>
      </w:r>
    </w:p>
    <w:p w14:paraId="063FB4F4" w14:textId="77777777" w:rsidR="005F52B6" w:rsidRDefault="008E68AA">
      <w:pPr>
        <w:pStyle w:val="ListParagraph"/>
        <w:numPr>
          <w:ilvl w:val="0"/>
          <w:numId w:val="3"/>
        </w:numPr>
        <w:tabs>
          <w:tab w:val="left" w:pos="396"/>
        </w:tabs>
        <w:spacing w:before="166"/>
        <w:ind w:left="396"/>
        <w:rPr>
          <w:sz w:val="23"/>
        </w:rPr>
      </w:pPr>
      <w:r>
        <w:rPr>
          <w:color w:val="111111"/>
          <w:sz w:val="23"/>
        </w:rPr>
        <w:t>Natural-looking</w:t>
      </w:r>
      <w:r>
        <w:rPr>
          <w:color w:val="111111"/>
          <w:spacing w:val="-11"/>
          <w:sz w:val="23"/>
        </w:rPr>
        <w:t xml:space="preserve"> </w:t>
      </w:r>
      <w:r>
        <w:rPr>
          <w:color w:val="111111"/>
          <w:sz w:val="23"/>
        </w:rPr>
        <w:t>quality-maintenance</w:t>
      </w:r>
      <w:r>
        <w:rPr>
          <w:color w:val="111111"/>
          <w:spacing w:val="-11"/>
          <w:sz w:val="23"/>
        </w:rPr>
        <w:t xml:space="preserve"> </w:t>
      </w:r>
      <w:r>
        <w:rPr>
          <w:color w:val="111111"/>
          <w:spacing w:val="-4"/>
          <w:sz w:val="23"/>
        </w:rPr>
        <w:t>story</w:t>
      </w:r>
    </w:p>
    <w:p w14:paraId="063FB4F5" w14:textId="77777777" w:rsidR="005F52B6" w:rsidRDefault="008E68AA">
      <w:pPr>
        <w:pStyle w:val="ListParagraph"/>
        <w:numPr>
          <w:ilvl w:val="0"/>
          <w:numId w:val="3"/>
        </w:numPr>
        <w:tabs>
          <w:tab w:val="left" w:pos="396"/>
        </w:tabs>
        <w:ind w:left="396"/>
        <w:rPr>
          <w:sz w:val="23"/>
        </w:rPr>
      </w:pPr>
      <w:r>
        <w:rPr>
          <w:color w:val="111111"/>
          <w:sz w:val="23"/>
        </w:rPr>
        <w:t>Breathable</w:t>
      </w:r>
      <w:r>
        <w:rPr>
          <w:color w:val="111111"/>
          <w:spacing w:val="-7"/>
          <w:sz w:val="23"/>
        </w:rPr>
        <w:t xml:space="preserve"> </w:t>
      </w:r>
      <w:r>
        <w:rPr>
          <w:color w:val="111111"/>
          <w:sz w:val="23"/>
        </w:rPr>
        <w:t>barrier</w:t>
      </w:r>
      <w:r>
        <w:rPr>
          <w:color w:val="111111"/>
          <w:spacing w:val="-4"/>
          <w:sz w:val="23"/>
        </w:rPr>
        <w:t xml:space="preserve"> </w:t>
      </w:r>
      <w:r>
        <w:rPr>
          <w:color w:val="111111"/>
          <w:sz w:val="23"/>
        </w:rPr>
        <w:t>concept</w:t>
      </w:r>
      <w:r>
        <w:rPr>
          <w:color w:val="111111"/>
          <w:spacing w:val="-4"/>
          <w:sz w:val="23"/>
        </w:rPr>
        <w:t xml:space="preserve"> </w:t>
      </w:r>
      <w:r>
        <w:rPr>
          <w:color w:val="111111"/>
          <w:sz w:val="23"/>
        </w:rPr>
        <w:t>is</w:t>
      </w:r>
      <w:r>
        <w:rPr>
          <w:color w:val="111111"/>
          <w:spacing w:val="-4"/>
          <w:sz w:val="23"/>
        </w:rPr>
        <w:t xml:space="preserve"> </w:t>
      </w:r>
      <w:r>
        <w:rPr>
          <w:color w:val="111111"/>
          <w:sz w:val="23"/>
        </w:rPr>
        <w:t>easy</w:t>
      </w:r>
      <w:r>
        <w:rPr>
          <w:color w:val="111111"/>
          <w:spacing w:val="-4"/>
          <w:sz w:val="23"/>
        </w:rPr>
        <w:t xml:space="preserve"> </w:t>
      </w:r>
      <w:r>
        <w:rPr>
          <w:color w:val="111111"/>
          <w:sz w:val="23"/>
        </w:rPr>
        <w:t>for</w:t>
      </w:r>
      <w:r>
        <w:rPr>
          <w:color w:val="111111"/>
          <w:spacing w:val="-4"/>
          <w:sz w:val="23"/>
        </w:rPr>
        <w:t xml:space="preserve"> </w:t>
      </w:r>
      <w:r>
        <w:rPr>
          <w:color w:val="111111"/>
          <w:sz w:val="23"/>
        </w:rPr>
        <w:t>customers</w:t>
      </w:r>
      <w:r>
        <w:rPr>
          <w:color w:val="111111"/>
          <w:spacing w:val="-4"/>
          <w:sz w:val="23"/>
        </w:rPr>
        <w:t xml:space="preserve"> </w:t>
      </w:r>
      <w:r>
        <w:rPr>
          <w:color w:val="111111"/>
          <w:sz w:val="23"/>
        </w:rPr>
        <w:t>to</w:t>
      </w:r>
      <w:r>
        <w:rPr>
          <w:color w:val="111111"/>
          <w:spacing w:val="-4"/>
          <w:sz w:val="23"/>
        </w:rPr>
        <w:t xml:space="preserve"> </w:t>
      </w:r>
      <w:r>
        <w:rPr>
          <w:color w:val="111111"/>
          <w:spacing w:val="-2"/>
          <w:sz w:val="23"/>
        </w:rPr>
        <w:t>understand</w:t>
      </w:r>
    </w:p>
    <w:p w14:paraId="063FB4F6" w14:textId="77777777" w:rsidR="005F52B6" w:rsidRDefault="008E68AA">
      <w:pPr>
        <w:pStyle w:val="ListParagraph"/>
        <w:numPr>
          <w:ilvl w:val="0"/>
          <w:numId w:val="3"/>
        </w:numPr>
        <w:tabs>
          <w:tab w:val="left" w:pos="396"/>
        </w:tabs>
        <w:spacing w:before="140"/>
        <w:ind w:left="396"/>
        <w:rPr>
          <w:sz w:val="23"/>
        </w:rPr>
      </w:pPr>
      <w:r>
        <w:rPr>
          <w:color w:val="111111"/>
          <w:sz w:val="23"/>
        </w:rPr>
        <w:t>Strong</w:t>
      </w:r>
      <w:r>
        <w:rPr>
          <w:color w:val="111111"/>
          <w:spacing w:val="-7"/>
          <w:sz w:val="23"/>
        </w:rPr>
        <w:t xml:space="preserve"> </w:t>
      </w:r>
      <w:r>
        <w:rPr>
          <w:color w:val="111111"/>
          <w:sz w:val="23"/>
        </w:rPr>
        <w:t>fit</w:t>
      </w:r>
      <w:r>
        <w:rPr>
          <w:color w:val="111111"/>
          <w:spacing w:val="-5"/>
          <w:sz w:val="23"/>
        </w:rPr>
        <w:t xml:space="preserve"> </w:t>
      </w:r>
      <w:r>
        <w:rPr>
          <w:color w:val="111111"/>
          <w:sz w:val="23"/>
        </w:rPr>
        <w:t>for</w:t>
      </w:r>
      <w:r>
        <w:rPr>
          <w:color w:val="111111"/>
          <w:spacing w:val="-4"/>
          <w:sz w:val="23"/>
        </w:rPr>
        <w:t xml:space="preserve"> </w:t>
      </w:r>
      <w:r>
        <w:rPr>
          <w:color w:val="111111"/>
          <w:sz w:val="23"/>
        </w:rPr>
        <w:t>freshness,</w:t>
      </w:r>
      <w:r>
        <w:rPr>
          <w:color w:val="111111"/>
          <w:spacing w:val="-5"/>
          <w:sz w:val="23"/>
        </w:rPr>
        <w:t xml:space="preserve"> </w:t>
      </w:r>
      <w:r>
        <w:rPr>
          <w:color w:val="111111"/>
          <w:sz w:val="23"/>
        </w:rPr>
        <w:t>appearance,</w:t>
      </w:r>
      <w:r>
        <w:rPr>
          <w:color w:val="111111"/>
          <w:spacing w:val="-4"/>
          <w:sz w:val="23"/>
        </w:rPr>
        <w:t xml:space="preserve"> </w:t>
      </w:r>
      <w:r>
        <w:rPr>
          <w:color w:val="111111"/>
          <w:sz w:val="23"/>
        </w:rPr>
        <w:t>and</w:t>
      </w:r>
      <w:r>
        <w:rPr>
          <w:color w:val="111111"/>
          <w:spacing w:val="-5"/>
          <w:sz w:val="23"/>
        </w:rPr>
        <w:t xml:space="preserve"> </w:t>
      </w:r>
      <w:r>
        <w:rPr>
          <w:color w:val="111111"/>
          <w:sz w:val="23"/>
        </w:rPr>
        <w:t>shelf-life</w:t>
      </w:r>
      <w:r>
        <w:rPr>
          <w:color w:val="111111"/>
          <w:spacing w:val="-4"/>
          <w:sz w:val="23"/>
        </w:rPr>
        <w:t xml:space="preserve"> </w:t>
      </w:r>
      <w:r>
        <w:rPr>
          <w:color w:val="111111"/>
          <w:spacing w:val="-2"/>
          <w:sz w:val="23"/>
        </w:rPr>
        <w:t>conversations</w:t>
      </w:r>
    </w:p>
    <w:p w14:paraId="063FB4F7" w14:textId="77777777" w:rsidR="005F52B6" w:rsidRDefault="008E68AA">
      <w:pPr>
        <w:pStyle w:val="ListParagraph"/>
        <w:numPr>
          <w:ilvl w:val="0"/>
          <w:numId w:val="3"/>
        </w:numPr>
        <w:tabs>
          <w:tab w:val="left" w:pos="396"/>
        </w:tabs>
        <w:spacing w:before="126"/>
        <w:ind w:left="396"/>
        <w:rPr>
          <w:sz w:val="23"/>
        </w:rPr>
      </w:pPr>
      <w:r>
        <w:rPr>
          <w:color w:val="111111"/>
          <w:sz w:val="23"/>
        </w:rPr>
        <w:t>Useful</w:t>
      </w:r>
      <w:r>
        <w:rPr>
          <w:color w:val="111111"/>
          <w:spacing w:val="-8"/>
          <w:sz w:val="23"/>
        </w:rPr>
        <w:t xml:space="preserve"> </w:t>
      </w:r>
      <w:r>
        <w:rPr>
          <w:color w:val="111111"/>
          <w:sz w:val="23"/>
        </w:rPr>
        <w:t>positioning</w:t>
      </w:r>
      <w:r>
        <w:rPr>
          <w:color w:val="111111"/>
          <w:spacing w:val="-5"/>
          <w:sz w:val="23"/>
        </w:rPr>
        <w:t xml:space="preserve"> </w:t>
      </w:r>
      <w:r>
        <w:rPr>
          <w:color w:val="111111"/>
          <w:sz w:val="23"/>
        </w:rPr>
        <w:t>for</w:t>
      </w:r>
      <w:r>
        <w:rPr>
          <w:color w:val="111111"/>
          <w:spacing w:val="-5"/>
          <w:sz w:val="23"/>
        </w:rPr>
        <w:t xml:space="preserve"> </w:t>
      </w:r>
      <w:r>
        <w:rPr>
          <w:color w:val="111111"/>
          <w:sz w:val="23"/>
        </w:rPr>
        <w:t>customers</w:t>
      </w:r>
      <w:r>
        <w:rPr>
          <w:color w:val="111111"/>
          <w:spacing w:val="-5"/>
          <w:sz w:val="23"/>
        </w:rPr>
        <w:t xml:space="preserve"> </w:t>
      </w:r>
      <w:r>
        <w:rPr>
          <w:color w:val="111111"/>
          <w:sz w:val="23"/>
        </w:rPr>
        <w:t>seeking</w:t>
      </w:r>
      <w:r>
        <w:rPr>
          <w:color w:val="111111"/>
          <w:spacing w:val="-5"/>
          <w:sz w:val="23"/>
        </w:rPr>
        <w:t xml:space="preserve"> </w:t>
      </w:r>
      <w:r>
        <w:rPr>
          <w:color w:val="111111"/>
          <w:sz w:val="23"/>
        </w:rPr>
        <w:t>alternatives</w:t>
      </w:r>
      <w:r>
        <w:rPr>
          <w:color w:val="111111"/>
          <w:spacing w:val="-5"/>
          <w:sz w:val="23"/>
        </w:rPr>
        <w:t xml:space="preserve"> </w:t>
      </w:r>
      <w:r>
        <w:rPr>
          <w:color w:val="111111"/>
          <w:sz w:val="23"/>
        </w:rPr>
        <w:t>to</w:t>
      </w:r>
      <w:r>
        <w:rPr>
          <w:color w:val="111111"/>
          <w:spacing w:val="-5"/>
          <w:sz w:val="23"/>
        </w:rPr>
        <w:t xml:space="preserve"> </w:t>
      </w:r>
      <w:r>
        <w:rPr>
          <w:color w:val="111111"/>
          <w:sz w:val="23"/>
        </w:rPr>
        <w:t>heavier</w:t>
      </w:r>
      <w:r>
        <w:rPr>
          <w:color w:val="111111"/>
          <w:spacing w:val="-5"/>
          <w:sz w:val="23"/>
        </w:rPr>
        <w:t xml:space="preserve"> </w:t>
      </w:r>
      <w:r>
        <w:rPr>
          <w:color w:val="111111"/>
          <w:sz w:val="23"/>
        </w:rPr>
        <w:t>surface</w:t>
      </w:r>
      <w:r>
        <w:rPr>
          <w:color w:val="111111"/>
          <w:spacing w:val="-5"/>
          <w:sz w:val="23"/>
        </w:rPr>
        <w:t xml:space="preserve"> </w:t>
      </w:r>
      <w:r>
        <w:rPr>
          <w:color w:val="111111"/>
          <w:spacing w:val="-2"/>
          <w:sz w:val="23"/>
        </w:rPr>
        <w:t>treatments</w:t>
      </w:r>
    </w:p>
    <w:p w14:paraId="063FB4F8" w14:textId="77777777" w:rsidR="005F52B6" w:rsidRDefault="008E68AA">
      <w:pPr>
        <w:pStyle w:val="ListParagraph"/>
        <w:numPr>
          <w:ilvl w:val="0"/>
          <w:numId w:val="3"/>
        </w:numPr>
        <w:tabs>
          <w:tab w:val="left" w:pos="396"/>
        </w:tabs>
        <w:spacing w:before="140"/>
        <w:ind w:left="396"/>
        <w:rPr>
          <w:sz w:val="23"/>
        </w:rPr>
      </w:pPr>
      <w:r>
        <w:rPr>
          <w:color w:val="111111"/>
          <w:sz w:val="23"/>
        </w:rPr>
        <w:t>Supports</w:t>
      </w:r>
      <w:r>
        <w:rPr>
          <w:color w:val="111111"/>
          <w:spacing w:val="-10"/>
          <w:sz w:val="23"/>
        </w:rPr>
        <w:t xml:space="preserve"> </w:t>
      </w:r>
      <w:r>
        <w:rPr>
          <w:color w:val="111111"/>
          <w:sz w:val="23"/>
        </w:rPr>
        <w:t>discussions</w:t>
      </w:r>
      <w:r>
        <w:rPr>
          <w:color w:val="111111"/>
          <w:spacing w:val="-7"/>
          <w:sz w:val="23"/>
        </w:rPr>
        <w:t xml:space="preserve"> </w:t>
      </w:r>
      <w:r>
        <w:rPr>
          <w:color w:val="111111"/>
          <w:sz w:val="23"/>
        </w:rPr>
        <w:t>around</w:t>
      </w:r>
      <w:r>
        <w:rPr>
          <w:color w:val="111111"/>
          <w:spacing w:val="-8"/>
          <w:sz w:val="23"/>
        </w:rPr>
        <w:t xml:space="preserve"> </w:t>
      </w:r>
      <w:r>
        <w:rPr>
          <w:color w:val="111111"/>
          <w:sz w:val="23"/>
        </w:rPr>
        <w:t>non-</w:t>
      </w:r>
      <w:proofErr w:type="gramStart"/>
      <w:r>
        <w:rPr>
          <w:color w:val="111111"/>
          <w:sz w:val="23"/>
        </w:rPr>
        <w:t>public-health</w:t>
      </w:r>
      <w:proofErr w:type="gramEnd"/>
      <w:r>
        <w:rPr>
          <w:color w:val="111111"/>
          <w:spacing w:val="-7"/>
          <w:sz w:val="23"/>
        </w:rPr>
        <w:t xml:space="preserve"> </w:t>
      </w:r>
      <w:r>
        <w:rPr>
          <w:color w:val="111111"/>
          <w:sz w:val="23"/>
        </w:rPr>
        <w:t>spoilage</w:t>
      </w:r>
      <w:r>
        <w:rPr>
          <w:color w:val="111111"/>
          <w:spacing w:val="-7"/>
          <w:sz w:val="23"/>
        </w:rPr>
        <w:t xml:space="preserve"> </w:t>
      </w:r>
      <w:r>
        <w:rPr>
          <w:color w:val="111111"/>
          <w:spacing w:val="-2"/>
          <w:sz w:val="23"/>
        </w:rPr>
        <w:t>management</w:t>
      </w:r>
    </w:p>
    <w:p w14:paraId="063FB4F9" w14:textId="77777777" w:rsidR="005F52B6" w:rsidRDefault="005F52B6">
      <w:pPr>
        <w:pStyle w:val="ListParagraph"/>
        <w:rPr>
          <w:sz w:val="23"/>
        </w:rPr>
        <w:sectPr w:rsidR="005F52B6">
          <w:pgSz w:w="11920" w:h="16860"/>
          <w:pgMar w:top="0" w:right="1133" w:bottom="0" w:left="1133" w:header="720" w:footer="720" w:gutter="0"/>
          <w:cols w:space="720"/>
        </w:sectPr>
      </w:pPr>
    </w:p>
    <w:p w14:paraId="063FB4FA" w14:textId="77777777" w:rsidR="005F52B6" w:rsidRDefault="008E68AA">
      <w:pPr>
        <w:pStyle w:val="Heading2"/>
        <w:numPr>
          <w:ilvl w:val="0"/>
          <w:numId w:val="4"/>
        </w:numPr>
        <w:tabs>
          <w:tab w:val="left" w:pos="399"/>
        </w:tabs>
        <w:spacing w:before="31"/>
        <w:ind w:left="399" w:hanging="333"/>
      </w:pPr>
      <w:r>
        <w:rPr>
          <w:color w:val="111111"/>
        </w:rPr>
        <w:lastRenderedPageBreak/>
        <w:t>Safe and</w:t>
      </w:r>
      <w:r>
        <w:rPr>
          <w:color w:val="111111"/>
          <w:spacing w:val="-12"/>
        </w:rPr>
        <w:t xml:space="preserve"> </w:t>
      </w:r>
      <w:r>
        <w:rPr>
          <w:color w:val="111111"/>
        </w:rPr>
        <w:t xml:space="preserve">Appropriate Claim </w:t>
      </w:r>
      <w:r>
        <w:rPr>
          <w:color w:val="111111"/>
          <w:spacing w:val="-2"/>
        </w:rPr>
        <w:t>Language</w:t>
      </w:r>
    </w:p>
    <w:p w14:paraId="063FB4FB" w14:textId="77777777" w:rsidR="005F52B6" w:rsidRDefault="008E68AA">
      <w:pPr>
        <w:pStyle w:val="BodyText"/>
        <w:spacing w:before="0"/>
        <w:ind w:left="0"/>
        <w:rPr>
          <w:b/>
          <w:sz w:val="8"/>
        </w:rPr>
      </w:pPr>
      <w:r>
        <w:rPr>
          <w:b/>
          <w:noProof/>
          <w:sz w:val="8"/>
        </w:rPr>
        <mc:AlternateContent>
          <mc:Choice Requires="wps">
            <w:drawing>
              <wp:anchor distT="0" distB="0" distL="0" distR="0" simplePos="0" relativeHeight="487590400" behindDoc="1" locked="0" layoutInCell="1" allowOverlap="1" wp14:anchorId="063FB5B5" wp14:editId="063FB5B6">
                <wp:simplePos x="0" y="0"/>
                <wp:positionH relativeFrom="page">
                  <wp:posOffset>761999</wp:posOffset>
                </wp:positionH>
                <wp:positionV relativeFrom="paragraph">
                  <wp:posOffset>73931</wp:posOffset>
                </wp:positionV>
                <wp:extent cx="604837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6A8EEE46" id="Graphic 10" o:spid="_x0000_s1026" style="position:absolute;margin-left:60pt;margin-top:5.8pt;width:476.2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u/HvR9sAAAAKAQAADwAAAAAAAAAAAAAAAAB9BAAAZHJzL2Rvd25yZXYu&#10;eG1sUEsFBgAAAAAEAAQA8wAAAIUFAAAAAA==&#10;" path="m6048374,9524l,9524,,,6048374,r,9524xe" fillcolor="#999" stroked="f">
                <v:path arrowok="t"/>
                <w10:wrap type="topAndBottom" anchorx="page"/>
              </v:shape>
            </w:pict>
          </mc:Fallback>
        </mc:AlternateContent>
      </w:r>
    </w:p>
    <w:p w14:paraId="063FB4FC" w14:textId="77777777" w:rsidR="005F52B6" w:rsidRDefault="008E68AA">
      <w:pPr>
        <w:pStyle w:val="BodyText"/>
        <w:spacing w:before="174" w:line="312" w:lineRule="auto"/>
        <w:ind w:left="66"/>
      </w:pPr>
      <w:r>
        <w:rPr>
          <w:color w:val="111111"/>
        </w:rPr>
        <w:t>The</w:t>
      </w:r>
      <w:r>
        <w:rPr>
          <w:color w:val="111111"/>
          <w:spacing w:val="80"/>
        </w:rPr>
        <w:t xml:space="preserve"> </w:t>
      </w:r>
      <w:r>
        <w:rPr>
          <w:color w:val="111111"/>
        </w:rPr>
        <w:t>phrases</w:t>
      </w:r>
      <w:r>
        <w:rPr>
          <w:color w:val="111111"/>
          <w:spacing w:val="80"/>
        </w:rPr>
        <w:t xml:space="preserve"> </w:t>
      </w:r>
      <w:r>
        <w:rPr>
          <w:color w:val="111111"/>
        </w:rPr>
        <w:t>below</w:t>
      </w:r>
      <w:r>
        <w:rPr>
          <w:color w:val="111111"/>
          <w:spacing w:val="80"/>
        </w:rPr>
        <w:t xml:space="preserve"> </w:t>
      </w:r>
      <w:r>
        <w:rPr>
          <w:color w:val="111111"/>
        </w:rPr>
        <w:t>are</w:t>
      </w:r>
      <w:r>
        <w:rPr>
          <w:color w:val="111111"/>
          <w:spacing w:val="80"/>
        </w:rPr>
        <w:t xml:space="preserve"> </w:t>
      </w:r>
      <w:r>
        <w:rPr>
          <w:color w:val="111111"/>
        </w:rPr>
        <w:t>generally</w:t>
      </w:r>
      <w:r>
        <w:rPr>
          <w:color w:val="111111"/>
          <w:spacing w:val="80"/>
        </w:rPr>
        <w:t xml:space="preserve"> </w:t>
      </w:r>
      <w:r>
        <w:rPr>
          <w:color w:val="111111"/>
        </w:rPr>
        <w:t>safer</w:t>
      </w:r>
      <w:r>
        <w:rPr>
          <w:color w:val="111111"/>
          <w:spacing w:val="80"/>
        </w:rPr>
        <w:t xml:space="preserve"> </w:t>
      </w:r>
      <w:r>
        <w:rPr>
          <w:color w:val="111111"/>
        </w:rPr>
        <w:t>because</w:t>
      </w:r>
      <w:r>
        <w:rPr>
          <w:color w:val="111111"/>
          <w:spacing w:val="80"/>
        </w:rPr>
        <w:t xml:space="preserve"> </w:t>
      </w:r>
      <w:r>
        <w:rPr>
          <w:color w:val="111111"/>
        </w:rPr>
        <w:t>they</w:t>
      </w:r>
      <w:r>
        <w:rPr>
          <w:color w:val="111111"/>
          <w:spacing w:val="80"/>
        </w:rPr>
        <w:t xml:space="preserve"> </w:t>
      </w:r>
      <w:r>
        <w:rPr>
          <w:color w:val="111111"/>
        </w:rPr>
        <w:t>focus</w:t>
      </w:r>
      <w:r>
        <w:rPr>
          <w:color w:val="111111"/>
          <w:spacing w:val="80"/>
        </w:rPr>
        <w:t xml:space="preserve"> </w:t>
      </w:r>
      <w:r>
        <w:rPr>
          <w:color w:val="111111"/>
        </w:rPr>
        <w:t>on</w:t>
      </w:r>
      <w:r>
        <w:rPr>
          <w:color w:val="111111"/>
          <w:spacing w:val="80"/>
        </w:rPr>
        <w:t xml:space="preserve"> </w:t>
      </w:r>
      <w:r>
        <w:rPr>
          <w:color w:val="111111"/>
        </w:rPr>
        <w:t>quality,</w:t>
      </w:r>
      <w:r>
        <w:rPr>
          <w:color w:val="111111"/>
          <w:spacing w:val="80"/>
        </w:rPr>
        <w:t xml:space="preserve"> </w:t>
      </w:r>
      <w:r>
        <w:rPr>
          <w:color w:val="111111"/>
        </w:rPr>
        <w:t>spoilage,</w:t>
      </w:r>
      <w:r>
        <w:rPr>
          <w:color w:val="111111"/>
          <w:spacing w:val="80"/>
        </w:rPr>
        <w:t xml:space="preserve"> </w:t>
      </w:r>
      <w:r>
        <w:rPr>
          <w:color w:val="111111"/>
        </w:rPr>
        <w:t>and economic or aesthetic effects rather than human health.</w:t>
      </w:r>
    </w:p>
    <w:p w14:paraId="063FB4FD" w14:textId="77777777" w:rsidR="005F52B6" w:rsidRDefault="005F52B6">
      <w:pPr>
        <w:pStyle w:val="BodyText"/>
        <w:spacing w:before="1" w:after="1"/>
        <w:ind w:left="0"/>
        <w:rPr>
          <w:sz w:val="11"/>
        </w:rPr>
      </w:pPr>
    </w:p>
    <w:tbl>
      <w:tblPr>
        <w:tblW w:w="0" w:type="auto"/>
        <w:tblInd w:w="81" w:type="dxa"/>
        <w:tblBorders>
          <w:top w:val="single" w:sz="6" w:space="0" w:color="8F8F8F"/>
          <w:left w:val="single" w:sz="6" w:space="0" w:color="8F8F8F"/>
          <w:bottom w:val="single" w:sz="6" w:space="0" w:color="8F8F8F"/>
          <w:right w:val="single" w:sz="6" w:space="0" w:color="8F8F8F"/>
          <w:insideH w:val="single" w:sz="6" w:space="0" w:color="8F8F8F"/>
          <w:insideV w:val="single" w:sz="6" w:space="0" w:color="8F8F8F"/>
        </w:tblBorders>
        <w:tblLayout w:type="fixed"/>
        <w:tblCellMar>
          <w:left w:w="0" w:type="dxa"/>
          <w:right w:w="0" w:type="dxa"/>
        </w:tblCellMar>
        <w:tblLook w:val="01E0" w:firstRow="1" w:lastRow="1" w:firstColumn="1" w:lastColumn="1" w:noHBand="0" w:noVBand="0"/>
      </w:tblPr>
      <w:tblGrid>
        <w:gridCol w:w="4050"/>
        <w:gridCol w:w="5460"/>
      </w:tblGrid>
      <w:tr w:rsidR="005F52B6" w14:paraId="063FB500" w14:textId="77777777">
        <w:trPr>
          <w:trHeight w:val="569"/>
        </w:trPr>
        <w:tc>
          <w:tcPr>
            <w:tcW w:w="4050" w:type="dxa"/>
            <w:shd w:val="clear" w:color="auto" w:fill="EFEFEF"/>
          </w:tcPr>
          <w:p w14:paraId="063FB4FE" w14:textId="77777777" w:rsidR="005F52B6" w:rsidRDefault="008E68AA">
            <w:pPr>
              <w:pStyle w:val="TableParagraph"/>
              <w:rPr>
                <w:b/>
              </w:rPr>
            </w:pPr>
            <w:r>
              <w:rPr>
                <w:b/>
                <w:color w:val="111111"/>
              </w:rPr>
              <w:t>Preferred</w:t>
            </w:r>
            <w:r>
              <w:rPr>
                <w:b/>
                <w:color w:val="111111"/>
                <w:spacing w:val="-9"/>
              </w:rPr>
              <w:t xml:space="preserve"> </w:t>
            </w:r>
            <w:r>
              <w:rPr>
                <w:b/>
                <w:color w:val="111111"/>
                <w:spacing w:val="-2"/>
              </w:rPr>
              <w:t>language</w:t>
            </w:r>
          </w:p>
        </w:tc>
        <w:tc>
          <w:tcPr>
            <w:tcW w:w="5460" w:type="dxa"/>
            <w:shd w:val="clear" w:color="auto" w:fill="EFEFEF"/>
          </w:tcPr>
          <w:p w14:paraId="063FB4FF" w14:textId="77777777" w:rsidR="005F52B6" w:rsidRDefault="008E68AA">
            <w:pPr>
              <w:pStyle w:val="TableParagraph"/>
              <w:ind w:left="162"/>
              <w:rPr>
                <w:b/>
              </w:rPr>
            </w:pPr>
            <w:r>
              <w:rPr>
                <w:b/>
                <w:color w:val="111111"/>
              </w:rPr>
              <w:t>Why</w:t>
            </w:r>
            <w:r>
              <w:rPr>
                <w:b/>
                <w:color w:val="111111"/>
                <w:spacing w:val="-3"/>
              </w:rPr>
              <w:t xml:space="preserve"> </w:t>
            </w:r>
            <w:r>
              <w:rPr>
                <w:b/>
                <w:color w:val="111111"/>
              </w:rPr>
              <w:t>it</w:t>
            </w:r>
            <w:r>
              <w:rPr>
                <w:b/>
                <w:color w:val="111111"/>
                <w:spacing w:val="-2"/>
              </w:rPr>
              <w:t xml:space="preserve"> works</w:t>
            </w:r>
          </w:p>
        </w:tc>
      </w:tr>
      <w:tr w:rsidR="005F52B6" w14:paraId="063FB503" w14:textId="77777777">
        <w:trPr>
          <w:trHeight w:val="899"/>
        </w:trPr>
        <w:tc>
          <w:tcPr>
            <w:tcW w:w="4050" w:type="dxa"/>
          </w:tcPr>
          <w:p w14:paraId="063FB501" w14:textId="77777777" w:rsidR="005F52B6" w:rsidRDefault="008E68AA">
            <w:pPr>
              <w:pStyle w:val="TableParagraph"/>
            </w:pPr>
            <w:proofErr w:type="gramStart"/>
            <w:r>
              <w:rPr>
                <w:color w:val="111111"/>
              </w:rPr>
              <w:t>Helps</w:t>
            </w:r>
            <w:proofErr w:type="gramEnd"/>
            <w:r>
              <w:rPr>
                <w:color w:val="111111"/>
                <w:spacing w:val="-7"/>
              </w:rPr>
              <w:t xml:space="preserve"> </w:t>
            </w:r>
            <w:r>
              <w:rPr>
                <w:color w:val="111111"/>
              </w:rPr>
              <w:t>maintain</w:t>
            </w:r>
            <w:r>
              <w:rPr>
                <w:color w:val="111111"/>
                <w:spacing w:val="-6"/>
              </w:rPr>
              <w:t xml:space="preserve"> </w:t>
            </w:r>
            <w:r>
              <w:rPr>
                <w:color w:val="111111"/>
                <w:spacing w:val="-2"/>
              </w:rPr>
              <w:t>freshness</w:t>
            </w:r>
          </w:p>
        </w:tc>
        <w:tc>
          <w:tcPr>
            <w:tcW w:w="5460" w:type="dxa"/>
          </w:tcPr>
          <w:p w14:paraId="063FB502" w14:textId="77777777" w:rsidR="005F52B6" w:rsidRDefault="008E68AA">
            <w:pPr>
              <w:pStyle w:val="TableParagraph"/>
              <w:spacing w:line="312" w:lineRule="auto"/>
              <w:ind w:left="162" w:right="478"/>
            </w:pPr>
            <w:r>
              <w:rPr>
                <w:color w:val="111111"/>
              </w:rPr>
              <w:t>Frames</w:t>
            </w:r>
            <w:r>
              <w:rPr>
                <w:color w:val="111111"/>
                <w:spacing w:val="-7"/>
              </w:rPr>
              <w:t xml:space="preserve"> </w:t>
            </w:r>
            <w:r>
              <w:rPr>
                <w:color w:val="111111"/>
              </w:rPr>
              <w:t>the</w:t>
            </w:r>
            <w:r>
              <w:rPr>
                <w:color w:val="111111"/>
                <w:spacing w:val="-7"/>
              </w:rPr>
              <w:t xml:space="preserve"> </w:t>
            </w:r>
            <w:r>
              <w:rPr>
                <w:color w:val="111111"/>
              </w:rPr>
              <w:t>benefit</w:t>
            </w:r>
            <w:r>
              <w:rPr>
                <w:color w:val="111111"/>
                <w:spacing w:val="-7"/>
              </w:rPr>
              <w:t xml:space="preserve"> </w:t>
            </w:r>
            <w:r>
              <w:rPr>
                <w:color w:val="111111"/>
              </w:rPr>
              <w:t>as</w:t>
            </w:r>
            <w:r>
              <w:rPr>
                <w:color w:val="111111"/>
                <w:spacing w:val="-7"/>
              </w:rPr>
              <w:t xml:space="preserve"> </w:t>
            </w:r>
            <w:r>
              <w:rPr>
                <w:color w:val="111111"/>
              </w:rPr>
              <w:t>quality</w:t>
            </w:r>
            <w:r>
              <w:rPr>
                <w:color w:val="111111"/>
                <w:spacing w:val="-7"/>
              </w:rPr>
              <w:t xml:space="preserve"> </w:t>
            </w:r>
            <w:r>
              <w:rPr>
                <w:color w:val="111111"/>
              </w:rPr>
              <w:t>maintenance</w:t>
            </w:r>
            <w:r>
              <w:rPr>
                <w:color w:val="111111"/>
                <w:spacing w:val="-7"/>
              </w:rPr>
              <w:t xml:space="preserve"> </w:t>
            </w:r>
            <w:r>
              <w:rPr>
                <w:color w:val="111111"/>
              </w:rPr>
              <w:t>rather than a health or sanitation outcome.</w:t>
            </w:r>
          </w:p>
        </w:tc>
      </w:tr>
      <w:tr w:rsidR="005F52B6" w14:paraId="063FB506" w14:textId="77777777">
        <w:trPr>
          <w:trHeight w:val="899"/>
        </w:trPr>
        <w:tc>
          <w:tcPr>
            <w:tcW w:w="4050" w:type="dxa"/>
          </w:tcPr>
          <w:p w14:paraId="063FB504" w14:textId="77777777" w:rsidR="005F52B6" w:rsidRDefault="008E68AA">
            <w:pPr>
              <w:pStyle w:val="TableParagraph"/>
            </w:pPr>
            <w:r>
              <w:rPr>
                <w:color w:val="111111"/>
              </w:rPr>
              <w:t>Forms</w:t>
            </w:r>
            <w:r>
              <w:rPr>
                <w:color w:val="111111"/>
                <w:spacing w:val="-8"/>
              </w:rPr>
              <w:t xml:space="preserve"> </w:t>
            </w:r>
            <w:r>
              <w:rPr>
                <w:color w:val="111111"/>
              </w:rPr>
              <w:t>a</w:t>
            </w:r>
            <w:r>
              <w:rPr>
                <w:color w:val="111111"/>
                <w:spacing w:val="-6"/>
              </w:rPr>
              <w:t xml:space="preserve"> </w:t>
            </w:r>
            <w:r>
              <w:rPr>
                <w:color w:val="111111"/>
              </w:rPr>
              <w:t>natural,</w:t>
            </w:r>
            <w:r>
              <w:rPr>
                <w:color w:val="111111"/>
                <w:spacing w:val="-6"/>
              </w:rPr>
              <w:t xml:space="preserve"> </w:t>
            </w:r>
            <w:r>
              <w:rPr>
                <w:color w:val="111111"/>
              </w:rPr>
              <w:t>breathable</w:t>
            </w:r>
            <w:r>
              <w:rPr>
                <w:color w:val="111111"/>
                <w:spacing w:val="-6"/>
              </w:rPr>
              <w:t xml:space="preserve"> </w:t>
            </w:r>
            <w:r>
              <w:rPr>
                <w:color w:val="111111"/>
                <w:spacing w:val="-2"/>
              </w:rPr>
              <w:t>barrier</w:t>
            </w:r>
          </w:p>
        </w:tc>
        <w:tc>
          <w:tcPr>
            <w:tcW w:w="5460" w:type="dxa"/>
          </w:tcPr>
          <w:p w14:paraId="063FB505" w14:textId="77777777" w:rsidR="005F52B6" w:rsidRDefault="008E68AA">
            <w:pPr>
              <w:pStyle w:val="TableParagraph"/>
              <w:spacing w:line="312" w:lineRule="auto"/>
              <w:ind w:left="162"/>
            </w:pPr>
            <w:r>
              <w:rPr>
                <w:color w:val="111111"/>
              </w:rPr>
              <w:t>Accurately</w:t>
            </w:r>
            <w:r>
              <w:rPr>
                <w:color w:val="111111"/>
                <w:spacing w:val="-9"/>
              </w:rPr>
              <w:t xml:space="preserve"> </w:t>
            </w:r>
            <w:r>
              <w:rPr>
                <w:color w:val="111111"/>
              </w:rPr>
              <w:t>describes</w:t>
            </w:r>
            <w:r>
              <w:rPr>
                <w:color w:val="111111"/>
                <w:spacing w:val="-9"/>
              </w:rPr>
              <w:t xml:space="preserve"> </w:t>
            </w:r>
            <w:r>
              <w:rPr>
                <w:color w:val="111111"/>
              </w:rPr>
              <w:t>the</w:t>
            </w:r>
            <w:r>
              <w:rPr>
                <w:color w:val="111111"/>
                <w:spacing w:val="-9"/>
              </w:rPr>
              <w:t xml:space="preserve"> </w:t>
            </w:r>
            <w:r>
              <w:rPr>
                <w:color w:val="111111"/>
              </w:rPr>
              <w:t>coating’s</w:t>
            </w:r>
            <w:r>
              <w:rPr>
                <w:color w:val="111111"/>
                <w:spacing w:val="-9"/>
              </w:rPr>
              <w:t xml:space="preserve"> </w:t>
            </w:r>
            <w:r>
              <w:rPr>
                <w:color w:val="111111"/>
              </w:rPr>
              <w:t>physical</w:t>
            </w:r>
            <w:r>
              <w:rPr>
                <w:color w:val="111111"/>
                <w:spacing w:val="-9"/>
              </w:rPr>
              <w:t xml:space="preserve"> </w:t>
            </w:r>
            <w:r>
              <w:rPr>
                <w:color w:val="111111"/>
              </w:rPr>
              <w:t>function without implying a sealed or sterile surface.</w:t>
            </w:r>
          </w:p>
        </w:tc>
      </w:tr>
      <w:tr w:rsidR="005F52B6" w14:paraId="063FB509" w14:textId="77777777">
        <w:trPr>
          <w:trHeight w:val="899"/>
        </w:trPr>
        <w:tc>
          <w:tcPr>
            <w:tcW w:w="4050" w:type="dxa"/>
          </w:tcPr>
          <w:p w14:paraId="063FB507" w14:textId="77777777" w:rsidR="005F52B6" w:rsidRDefault="008E68AA">
            <w:pPr>
              <w:pStyle w:val="TableParagraph"/>
            </w:pPr>
            <w:proofErr w:type="gramStart"/>
            <w:r>
              <w:rPr>
                <w:color w:val="111111"/>
              </w:rPr>
              <w:t>Helps</w:t>
            </w:r>
            <w:proofErr w:type="gramEnd"/>
            <w:r>
              <w:rPr>
                <w:color w:val="111111"/>
                <w:spacing w:val="-7"/>
              </w:rPr>
              <w:t xml:space="preserve"> </w:t>
            </w:r>
            <w:r>
              <w:rPr>
                <w:color w:val="111111"/>
              </w:rPr>
              <w:t>reduce</w:t>
            </w:r>
            <w:r>
              <w:rPr>
                <w:color w:val="111111"/>
                <w:spacing w:val="-6"/>
              </w:rPr>
              <w:t xml:space="preserve"> </w:t>
            </w:r>
            <w:r>
              <w:rPr>
                <w:color w:val="111111"/>
              </w:rPr>
              <w:t>moisture</w:t>
            </w:r>
            <w:r>
              <w:rPr>
                <w:color w:val="111111"/>
                <w:spacing w:val="-6"/>
              </w:rPr>
              <w:t xml:space="preserve"> </w:t>
            </w:r>
            <w:r>
              <w:rPr>
                <w:color w:val="111111"/>
                <w:spacing w:val="-4"/>
              </w:rPr>
              <w:t>loss</w:t>
            </w:r>
          </w:p>
        </w:tc>
        <w:tc>
          <w:tcPr>
            <w:tcW w:w="5460" w:type="dxa"/>
          </w:tcPr>
          <w:p w14:paraId="063FB508" w14:textId="77777777" w:rsidR="005F52B6" w:rsidRDefault="008E68AA">
            <w:pPr>
              <w:pStyle w:val="TableParagraph"/>
              <w:spacing w:line="312" w:lineRule="auto"/>
              <w:ind w:left="162" w:right="478"/>
            </w:pPr>
            <w:r>
              <w:rPr>
                <w:color w:val="111111"/>
              </w:rPr>
              <w:t>Focuses</w:t>
            </w:r>
            <w:r>
              <w:rPr>
                <w:color w:val="111111"/>
                <w:spacing w:val="-6"/>
              </w:rPr>
              <w:t xml:space="preserve"> </w:t>
            </w:r>
            <w:r>
              <w:rPr>
                <w:color w:val="111111"/>
              </w:rPr>
              <w:t>on</w:t>
            </w:r>
            <w:r>
              <w:rPr>
                <w:color w:val="111111"/>
                <w:spacing w:val="-6"/>
              </w:rPr>
              <w:t xml:space="preserve"> </w:t>
            </w:r>
            <w:r>
              <w:rPr>
                <w:color w:val="111111"/>
              </w:rPr>
              <w:t>a</w:t>
            </w:r>
            <w:r>
              <w:rPr>
                <w:color w:val="111111"/>
                <w:spacing w:val="-6"/>
              </w:rPr>
              <w:t xml:space="preserve"> </w:t>
            </w:r>
            <w:r>
              <w:rPr>
                <w:color w:val="111111"/>
              </w:rPr>
              <w:t>clear</w:t>
            </w:r>
            <w:r>
              <w:rPr>
                <w:color w:val="111111"/>
                <w:spacing w:val="-6"/>
              </w:rPr>
              <w:t xml:space="preserve"> </w:t>
            </w:r>
            <w:r>
              <w:rPr>
                <w:color w:val="111111"/>
              </w:rPr>
              <w:t>quality</w:t>
            </w:r>
            <w:r>
              <w:rPr>
                <w:color w:val="111111"/>
                <w:spacing w:val="-6"/>
              </w:rPr>
              <w:t xml:space="preserve"> </w:t>
            </w:r>
            <w:r>
              <w:rPr>
                <w:color w:val="111111"/>
              </w:rPr>
              <w:t>attribute</w:t>
            </w:r>
            <w:r>
              <w:rPr>
                <w:color w:val="111111"/>
                <w:spacing w:val="-6"/>
              </w:rPr>
              <w:t xml:space="preserve"> </w:t>
            </w:r>
            <w:r>
              <w:rPr>
                <w:color w:val="111111"/>
              </w:rPr>
              <w:t>tied</w:t>
            </w:r>
            <w:r>
              <w:rPr>
                <w:color w:val="111111"/>
                <w:spacing w:val="-6"/>
              </w:rPr>
              <w:t xml:space="preserve"> </w:t>
            </w:r>
            <w:r>
              <w:rPr>
                <w:color w:val="111111"/>
              </w:rPr>
              <w:t>to</w:t>
            </w:r>
            <w:r>
              <w:rPr>
                <w:color w:val="111111"/>
                <w:spacing w:val="-6"/>
              </w:rPr>
              <w:t xml:space="preserve"> </w:t>
            </w:r>
            <w:r>
              <w:rPr>
                <w:color w:val="111111"/>
              </w:rPr>
              <w:t>the coating’s semi-permeable barrier.</w:t>
            </w:r>
          </w:p>
        </w:tc>
      </w:tr>
      <w:tr w:rsidR="005F52B6" w14:paraId="063FB50C" w14:textId="77777777">
        <w:trPr>
          <w:trHeight w:val="899"/>
        </w:trPr>
        <w:tc>
          <w:tcPr>
            <w:tcW w:w="4050" w:type="dxa"/>
          </w:tcPr>
          <w:p w14:paraId="063FB50A" w14:textId="77777777" w:rsidR="005F52B6" w:rsidRDefault="008E68AA">
            <w:pPr>
              <w:pStyle w:val="TableParagraph"/>
            </w:pPr>
            <w:r>
              <w:rPr>
                <w:color w:val="111111"/>
              </w:rPr>
              <w:t>Supports</w:t>
            </w:r>
            <w:r>
              <w:rPr>
                <w:color w:val="111111"/>
                <w:spacing w:val="-9"/>
              </w:rPr>
              <w:t xml:space="preserve"> </w:t>
            </w:r>
            <w:r>
              <w:rPr>
                <w:color w:val="111111"/>
              </w:rPr>
              <w:t>shelf-life</w:t>
            </w:r>
            <w:r>
              <w:rPr>
                <w:color w:val="111111"/>
                <w:spacing w:val="-9"/>
              </w:rPr>
              <w:t xml:space="preserve"> </w:t>
            </w:r>
            <w:r>
              <w:rPr>
                <w:color w:val="111111"/>
                <w:spacing w:val="-2"/>
              </w:rPr>
              <w:t>extension</w:t>
            </w:r>
          </w:p>
        </w:tc>
        <w:tc>
          <w:tcPr>
            <w:tcW w:w="5460" w:type="dxa"/>
          </w:tcPr>
          <w:p w14:paraId="063FB50B" w14:textId="77777777" w:rsidR="005F52B6" w:rsidRDefault="008E68AA">
            <w:pPr>
              <w:pStyle w:val="TableParagraph"/>
              <w:spacing w:line="312" w:lineRule="auto"/>
              <w:ind w:left="162"/>
            </w:pPr>
            <w:r>
              <w:rPr>
                <w:color w:val="111111"/>
              </w:rPr>
              <w:t>Conservative</w:t>
            </w:r>
            <w:r>
              <w:rPr>
                <w:color w:val="111111"/>
                <w:spacing w:val="-9"/>
              </w:rPr>
              <w:t xml:space="preserve"> </w:t>
            </w:r>
            <w:r>
              <w:rPr>
                <w:color w:val="111111"/>
              </w:rPr>
              <w:t>phrasing</w:t>
            </w:r>
            <w:r>
              <w:rPr>
                <w:color w:val="111111"/>
                <w:spacing w:val="-9"/>
              </w:rPr>
              <w:t xml:space="preserve"> </w:t>
            </w:r>
            <w:r>
              <w:rPr>
                <w:color w:val="111111"/>
              </w:rPr>
              <w:t>that</w:t>
            </w:r>
            <w:r>
              <w:rPr>
                <w:color w:val="111111"/>
                <w:spacing w:val="-9"/>
              </w:rPr>
              <w:t xml:space="preserve"> </w:t>
            </w:r>
            <w:r>
              <w:rPr>
                <w:color w:val="111111"/>
              </w:rPr>
              <w:t>avoids</w:t>
            </w:r>
            <w:r>
              <w:rPr>
                <w:color w:val="111111"/>
                <w:spacing w:val="-9"/>
              </w:rPr>
              <w:t xml:space="preserve"> </w:t>
            </w:r>
            <w:r>
              <w:rPr>
                <w:color w:val="111111"/>
              </w:rPr>
              <w:t>promising</w:t>
            </w:r>
            <w:r>
              <w:rPr>
                <w:color w:val="111111"/>
                <w:spacing w:val="-9"/>
              </w:rPr>
              <w:t xml:space="preserve"> </w:t>
            </w:r>
            <w:r>
              <w:rPr>
                <w:color w:val="111111"/>
              </w:rPr>
              <w:t>a guaranteed preservation result.</w:t>
            </w:r>
          </w:p>
        </w:tc>
      </w:tr>
      <w:tr w:rsidR="005F52B6" w14:paraId="063FB50F" w14:textId="77777777">
        <w:trPr>
          <w:trHeight w:val="899"/>
        </w:trPr>
        <w:tc>
          <w:tcPr>
            <w:tcW w:w="4050" w:type="dxa"/>
          </w:tcPr>
          <w:p w14:paraId="063FB50D" w14:textId="77777777" w:rsidR="005F52B6" w:rsidRDefault="008E68AA">
            <w:pPr>
              <w:pStyle w:val="TableParagraph"/>
              <w:spacing w:line="312" w:lineRule="auto"/>
            </w:pPr>
            <w:r>
              <w:rPr>
                <w:color w:val="111111"/>
              </w:rPr>
              <w:t>Helps</w:t>
            </w:r>
            <w:r>
              <w:rPr>
                <w:color w:val="111111"/>
                <w:spacing w:val="-8"/>
              </w:rPr>
              <w:t xml:space="preserve"> </w:t>
            </w:r>
            <w:r>
              <w:rPr>
                <w:color w:val="111111"/>
              </w:rPr>
              <w:t>inhibit</w:t>
            </w:r>
            <w:r>
              <w:rPr>
                <w:color w:val="111111"/>
                <w:spacing w:val="-8"/>
              </w:rPr>
              <w:t xml:space="preserve"> </w:t>
            </w:r>
            <w:r>
              <w:rPr>
                <w:color w:val="111111"/>
              </w:rPr>
              <w:t>the</w:t>
            </w:r>
            <w:r>
              <w:rPr>
                <w:color w:val="111111"/>
                <w:spacing w:val="-8"/>
              </w:rPr>
              <w:t xml:space="preserve"> </w:t>
            </w:r>
            <w:r>
              <w:rPr>
                <w:color w:val="111111"/>
              </w:rPr>
              <w:t>growth</w:t>
            </w:r>
            <w:r>
              <w:rPr>
                <w:color w:val="111111"/>
                <w:spacing w:val="-8"/>
              </w:rPr>
              <w:t xml:space="preserve"> </w:t>
            </w:r>
            <w:r>
              <w:rPr>
                <w:color w:val="111111"/>
              </w:rPr>
              <w:t>of</w:t>
            </w:r>
            <w:r>
              <w:rPr>
                <w:color w:val="111111"/>
                <w:spacing w:val="-8"/>
              </w:rPr>
              <w:t xml:space="preserve"> </w:t>
            </w:r>
            <w:r>
              <w:rPr>
                <w:color w:val="111111"/>
              </w:rPr>
              <w:t xml:space="preserve">spoilage </w:t>
            </w:r>
            <w:r>
              <w:rPr>
                <w:color w:val="111111"/>
                <w:spacing w:val="-2"/>
              </w:rPr>
              <w:t>organisms</w:t>
            </w:r>
          </w:p>
        </w:tc>
        <w:tc>
          <w:tcPr>
            <w:tcW w:w="5460" w:type="dxa"/>
          </w:tcPr>
          <w:p w14:paraId="063FB50E" w14:textId="77777777" w:rsidR="005F52B6" w:rsidRDefault="008E68AA">
            <w:pPr>
              <w:pStyle w:val="TableParagraph"/>
              <w:spacing w:line="312" w:lineRule="auto"/>
              <w:ind w:left="162" w:right="672"/>
            </w:pPr>
            <w:r>
              <w:rPr>
                <w:color w:val="111111"/>
              </w:rPr>
              <w:t>Keeps</w:t>
            </w:r>
            <w:r>
              <w:rPr>
                <w:color w:val="111111"/>
                <w:spacing w:val="-7"/>
              </w:rPr>
              <w:t xml:space="preserve"> </w:t>
            </w:r>
            <w:r>
              <w:rPr>
                <w:color w:val="111111"/>
              </w:rPr>
              <w:t>the</w:t>
            </w:r>
            <w:r>
              <w:rPr>
                <w:color w:val="111111"/>
                <w:spacing w:val="-7"/>
              </w:rPr>
              <w:t xml:space="preserve"> </w:t>
            </w:r>
            <w:r>
              <w:rPr>
                <w:color w:val="111111"/>
              </w:rPr>
              <w:t>discussion</w:t>
            </w:r>
            <w:r>
              <w:rPr>
                <w:color w:val="111111"/>
                <w:spacing w:val="-7"/>
              </w:rPr>
              <w:t xml:space="preserve"> </w:t>
            </w:r>
            <w:r>
              <w:rPr>
                <w:color w:val="111111"/>
              </w:rPr>
              <w:t>centered</w:t>
            </w:r>
            <w:r>
              <w:rPr>
                <w:color w:val="111111"/>
                <w:spacing w:val="-7"/>
              </w:rPr>
              <w:t xml:space="preserve"> </w:t>
            </w:r>
            <w:r>
              <w:rPr>
                <w:color w:val="111111"/>
              </w:rPr>
              <w:t>on</w:t>
            </w:r>
            <w:r>
              <w:rPr>
                <w:color w:val="111111"/>
                <w:spacing w:val="-7"/>
              </w:rPr>
              <w:t xml:space="preserve"> </w:t>
            </w:r>
            <w:r>
              <w:rPr>
                <w:color w:val="111111"/>
              </w:rPr>
              <w:t>spoilage,</w:t>
            </w:r>
            <w:r>
              <w:rPr>
                <w:color w:val="111111"/>
                <w:spacing w:val="-7"/>
              </w:rPr>
              <w:t xml:space="preserve"> </w:t>
            </w:r>
            <w:r>
              <w:rPr>
                <w:color w:val="111111"/>
              </w:rPr>
              <w:t>not human-pathogenic organisms.</w:t>
            </w:r>
          </w:p>
        </w:tc>
      </w:tr>
      <w:tr w:rsidR="005F52B6" w14:paraId="063FB512" w14:textId="77777777">
        <w:trPr>
          <w:trHeight w:val="899"/>
        </w:trPr>
        <w:tc>
          <w:tcPr>
            <w:tcW w:w="4050" w:type="dxa"/>
          </w:tcPr>
          <w:p w14:paraId="063FB510" w14:textId="77777777" w:rsidR="005F52B6" w:rsidRDefault="008E68AA">
            <w:pPr>
              <w:pStyle w:val="TableParagraph"/>
            </w:pPr>
            <w:r>
              <w:rPr>
                <w:color w:val="111111"/>
              </w:rPr>
              <w:t>Controls</w:t>
            </w:r>
            <w:r>
              <w:rPr>
                <w:color w:val="111111"/>
                <w:spacing w:val="-13"/>
              </w:rPr>
              <w:t xml:space="preserve"> </w:t>
            </w:r>
            <w:r>
              <w:rPr>
                <w:color w:val="111111"/>
              </w:rPr>
              <w:t>non-public-health</w:t>
            </w:r>
            <w:r>
              <w:rPr>
                <w:color w:val="111111"/>
                <w:spacing w:val="-12"/>
              </w:rPr>
              <w:t xml:space="preserve"> </w:t>
            </w:r>
            <w:r>
              <w:rPr>
                <w:color w:val="111111"/>
                <w:spacing w:val="-2"/>
              </w:rPr>
              <w:t>fungi</w:t>
            </w:r>
          </w:p>
        </w:tc>
        <w:tc>
          <w:tcPr>
            <w:tcW w:w="5460" w:type="dxa"/>
          </w:tcPr>
          <w:p w14:paraId="063FB511" w14:textId="77777777" w:rsidR="005F52B6" w:rsidRDefault="008E68AA">
            <w:pPr>
              <w:pStyle w:val="TableParagraph"/>
              <w:spacing w:line="312" w:lineRule="auto"/>
              <w:ind w:left="162" w:right="478"/>
            </w:pPr>
            <w:r>
              <w:rPr>
                <w:color w:val="111111"/>
              </w:rPr>
              <w:t>Specifically</w:t>
            </w:r>
            <w:r>
              <w:rPr>
                <w:color w:val="111111"/>
                <w:spacing w:val="-7"/>
              </w:rPr>
              <w:t xml:space="preserve"> </w:t>
            </w:r>
            <w:r>
              <w:rPr>
                <w:color w:val="111111"/>
              </w:rPr>
              <w:t>limits</w:t>
            </w:r>
            <w:r>
              <w:rPr>
                <w:color w:val="111111"/>
                <w:spacing w:val="-7"/>
              </w:rPr>
              <w:t xml:space="preserve"> </w:t>
            </w:r>
            <w:r>
              <w:rPr>
                <w:color w:val="111111"/>
              </w:rPr>
              <w:t>the</w:t>
            </w:r>
            <w:r>
              <w:rPr>
                <w:color w:val="111111"/>
                <w:spacing w:val="-7"/>
              </w:rPr>
              <w:t xml:space="preserve"> </w:t>
            </w:r>
            <w:r>
              <w:rPr>
                <w:color w:val="111111"/>
              </w:rPr>
              <w:t>claim</w:t>
            </w:r>
            <w:r>
              <w:rPr>
                <w:color w:val="111111"/>
                <w:spacing w:val="-7"/>
              </w:rPr>
              <w:t xml:space="preserve"> </w:t>
            </w:r>
            <w:r>
              <w:rPr>
                <w:color w:val="111111"/>
              </w:rPr>
              <w:t>to</w:t>
            </w:r>
            <w:r>
              <w:rPr>
                <w:color w:val="111111"/>
                <w:spacing w:val="-7"/>
              </w:rPr>
              <w:t xml:space="preserve"> </w:t>
            </w:r>
            <w:proofErr w:type="gramStart"/>
            <w:r>
              <w:rPr>
                <w:color w:val="111111"/>
              </w:rPr>
              <w:t>allowed</w:t>
            </w:r>
            <w:proofErr w:type="gramEnd"/>
            <w:r>
              <w:rPr>
                <w:color w:val="111111"/>
                <w:spacing w:val="-7"/>
              </w:rPr>
              <w:t xml:space="preserve"> </w:t>
            </w:r>
            <w:r>
              <w:rPr>
                <w:color w:val="111111"/>
              </w:rPr>
              <w:t>non-public-health fungal positioning.</w:t>
            </w:r>
          </w:p>
        </w:tc>
      </w:tr>
      <w:tr w:rsidR="005F52B6" w14:paraId="063FB515" w14:textId="77777777">
        <w:trPr>
          <w:trHeight w:val="1229"/>
        </w:trPr>
        <w:tc>
          <w:tcPr>
            <w:tcW w:w="4050" w:type="dxa"/>
          </w:tcPr>
          <w:p w14:paraId="063FB513" w14:textId="77777777" w:rsidR="005F52B6" w:rsidRDefault="008E68AA">
            <w:pPr>
              <w:pStyle w:val="TableParagraph"/>
            </w:pPr>
            <w:r>
              <w:rPr>
                <w:color w:val="111111"/>
              </w:rPr>
              <w:t>Reduces</w:t>
            </w:r>
            <w:r>
              <w:rPr>
                <w:color w:val="111111"/>
                <w:spacing w:val="-5"/>
              </w:rPr>
              <w:t xml:space="preserve"> </w:t>
            </w:r>
            <w:r>
              <w:rPr>
                <w:color w:val="111111"/>
              </w:rPr>
              <w:t>microbial</w:t>
            </w:r>
            <w:r>
              <w:rPr>
                <w:color w:val="111111"/>
                <w:spacing w:val="-5"/>
              </w:rPr>
              <w:t xml:space="preserve"> </w:t>
            </w:r>
            <w:r>
              <w:rPr>
                <w:color w:val="111111"/>
              </w:rPr>
              <w:t>load</w:t>
            </w:r>
            <w:r>
              <w:rPr>
                <w:color w:val="111111"/>
                <w:spacing w:val="-5"/>
              </w:rPr>
              <w:t xml:space="preserve"> </w:t>
            </w:r>
            <w:r>
              <w:rPr>
                <w:color w:val="111111"/>
              </w:rPr>
              <w:t>on</w:t>
            </w:r>
            <w:r>
              <w:rPr>
                <w:color w:val="111111"/>
                <w:spacing w:val="-5"/>
              </w:rPr>
              <w:t xml:space="preserve"> </w:t>
            </w:r>
            <w:r>
              <w:rPr>
                <w:color w:val="111111"/>
              </w:rPr>
              <w:t>the</w:t>
            </w:r>
            <w:r>
              <w:rPr>
                <w:color w:val="111111"/>
                <w:spacing w:val="-5"/>
              </w:rPr>
              <w:t xml:space="preserve"> </w:t>
            </w:r>
            <w:r>
              <w:rPr>
                <w:color w:val="111111"/>
                <w:spacing w:val="-2"/>
              </w:rPr>
              <w:t>surface</w:t>
            </w:r>
          </w:p>
        </w:tc>
        <w:tc>
          <w:tcPr>
            <w:tcW w:w="5460" w:type="dxa"/>
          </w:tcPr>
          <w:p w14:paraId="063FB514" w14:textId="77777777" w:rsidR="005F52B6" w:rsidRDefault="008E68AA">
            <w:pPr>
              <w:pStyle w:val="TableParagraph"/>
              <w:spacing w:line="312" w:lineRule="auto"/>
              <w:ind w:left="162" w:right="734"/>
              <w:jc w:val="both"/>
            </w:pPr>
            <w:r>
              <w:rPr>
                <w:color w:val="111111"/>
              </w:rPr>
              <w:t>Appropriate</w:t>
            </w:r>
            <w:r>
              <w:rPr>
                <w:color w:val="111111"/>
                <w:spacing w:val="-1"/>
              </w:rPr>
              <w:t xml:space="preserve"> </w:t>
            </w:r>
            <w:r>
              <w:rPr>
                <w:color w:val="111111"/>
              </w:rPr>
              <w:t>when</w:t>
            </w:r>
            <w:r>
              <w:rPr>
                <w:color w:val="111111"/>
                <w:spacing w:val="-1"/>
              </w:rPr>
              <w:t xml:space="preserve"> </w:t>
            </w:r>
            <w:r>
              <w:rPr>
                <w:color w:val="111111"/>
              </w:rPr>
              <w:t>used</w:t>
            </w:r>
            <w:r>
              <w:rPr>
                <w:color w:val="111111"/>
                <w:spacing w:val="-1"/>
              </w:rPr>
              <w:t xml:space="preserve"> </w:t>
            </w:r>
            <w:r>
              <w:rPr>
                <w:color w:val="111111"/>
              </w:rPr>
              <w:t>carefully</w:t>
            </w:r>
            <w:r>
              <w:rPr>
                <w:color w:val="111111"/>
                <w:spacing w:val="-1"/>
              </w:rPr>
              <w:t xml:space="preserve"> </w:t>
            </w:r>
            <w:r>
              <w:rPr>
                <w:color w:val="111111"/>
              </w:rPr>
              <w:t>in</w:t>
            </w:r>
            <w:r>
              <w:rPr>
                <w:color w:val="111111"/>
                <w:spacing w:val="-1"/>
              </w:rPr>
              <w:t xml:space="preserve"> </w:t>
            </w:r>
            <w:r>
              <w:rPr>
                <w:color w:val="111111"/>
              </w:rPr>
              <w:t>a</w:t>
            </w:r>
            <w:r>
              <w:rPr>
                <w:color w:val="111111"/>
                <w:spacing w:val="-1"/>
              </w:rPr>
              <w:t xml:space="preserve"> </w:t>
            </w:r>
            <w:r>
              <w:rPr>
                <w:color w:val="111111"/>
              </w:rPr>
              <w:t>spoilage-management</w:t>
            </w:r>
            <w:r>
              <w:rPr>
                <w:color w:val="111111"/>
                <w:spacing w:val="-7"/>
              </w:rPr>
              <w:t xml:space="preserve"> </w:t>
            </w:r>
            <w:r>
              <w:rPr>
                <w:color w:val="111111"/>
              </w:rPr>
              <w:t>context</w:t>
            </w:r>
            <w:r>
              <w:rPr>
                <w:color w:val="111111"/>
                <w:spacing w:val="-7"/>
              </w:rPr>
              <w:t xml:space="preserve"> </w:t>
            </w:r>
            <w:r>
              <w:rPr>
                <w:color w:val="111111"/>
              </w:rPr>
              <w:t>and</w:t>
            </w:r>
            <w:r>
              <w:rPr>
                <w:color w:val="111111"/>
                <w:spacing w:val="-7"/>
              </w:rPr>
              <w:t xml:space="preserve"> </w:t>
            </w:r>
            <w:r>
              <w:rPr>
                <w:color w:val="111111"/>
              </w:rPr>
              <w:t>not</w:t>
            </w:r>
            <w:r>
              <w:rPr>
                <w:color w:val="111111"/>
                <w:spacing w:val="-7"/>
              </w:rPr>
              <w:t xml:space="preserve"> </w:t>
            </w:r>
            <w:r>
              <w:rPr>
                <w:color w:val="111111"/>
              </w:rPr>
              <w:t>linked</w:t>
            </w:r>
            <w:r>
              <w:rPr>
                <w:color w:val="111111"/>
                <w:spacing w:val="-7"/>
              </w:rPr>
              <w:t xml:space="preserve"> </w:t>
            </w:r>
            <w:r>
              <w:rPr>
                <w:color w:val="111111"/>
              </w:rPr>
              <w:t>to</w:t>
            </w:r>
            <w:r>
              <w:rPr>
                <w:color w:val="111111"/>
                <w:spacing w:val="-7"/>
              </w:rPr>
              <w:t xml:space="preserve"> </w:t>
            </w:r>
            <w:r>
              <w:rPr>
                <w:color w:val="111111"/>
              </w:rPr>
              <w:t xml:space="preserve">disease </w:t>
            </w:r>
            <w:r>
              <w:rPr>
                <w:color w:val="111111"/>
                <w:spacing w:val="-2"/>
              </w:rPr>
              <w:t>prevention.</w:t>
            </w:r>
          </w:p>
        </w:tc>
      </w:tr>
      <w:tr w:rsidR="005F52B6" w14:paraId="063FB518" w14:textId="77777777">
        <w:trPr>
          <w:trHeight w:val="899"/>
        </w:trPr>
        <w:tc>
          <w:tcPr>
            <w:tcW w:w="4050" w:type="dxa"/>
          </w:tcPr>
          <w:p w14:paraId="063FB516" w14:textId="77777777" w:rsidR="005F52B6" w:rsidRDefault="008E68AA">
            <w:pPr>
              <w:pStyle w:val="TableParagraph"/>
              <w:spacing w:line="312" w:lineRule="auto"/>
            </w:pPr>
            <w:r>
              <w:rPr>
                <w:color w:val="111111"/>
              </w:rPr>
              <w:t>Helps</w:t>
            </w:r>
            <w:r>
              <w:rPr>
                <w:color w:val="111111"/>
                <w:spacing w:val="-8"/>
              </w:rPr>
              <w:t xml:space="preserve"> </w:t>
            </w:r>
            <w:r>
              <w:rPr>
                <w:color w:val="111111"/>
              </w:rPr>
              <w:t>create</w:t>
            </w:r>
            <w:r>
              <w:rPr>
                <w:color w:val="111111"/>
                <w:spacing w:val="-8"/>
              </w:rPr>
              <w:t xml:space="preserve"> </w:t>
            </w:r>
            <w:r>
              <w:rPr>
                <w:color w:val="111111"/>
              </w:rPr>
              <w:t>a</w:t>
            </w:r>
            <w:r>
              <w:rPr>
                <w:color w:val="111111"/>
                <w:spacing w:val="-8"/>
              </w:rPr>
              <w:t xml:space="preserve"> </w:t>
            </w:r>
            <w:r>
              <w:rPr>
                <w:color w:val="111111"/>
              </w:rPr>
              <w:t>less</w:t>
            </w:r>
            <w:r>
              <w:rPr>
                <w:color w:val="111111"/>
                <w:spacing w:val="-8"/>
              </w:rPr>
              <w:t xml:space="preserve"> </w:t>
            </w:r>
            <w:r>
              <w:rPr>
                <w:color w:val="111111"/>
              </w:rPr>
              <w:t>favorable</w:t>
            </w:r>
            <w:r>
              <w:rPr>
                <w:color w:val="111111"/>
                <w:spacing w:val="-8"/>
              </w:rPr>
              <w:t xml:space="preserve"> </w:t>
            </w:r>
            <w:r>
              <w:rPr>
                <w:color w:val="111111"/>
              </w:rPr>
              <w:t>surface environment for spoilage organisms</w:t>
            </w:r>
          </w:p>
        </w:tc>
        <w:tc>
          <w:tcPr>
            <w:tcW w:w="5460" w:type="dxa"/>
          </w:tcPr>
          <w:p w14:paraId="063FB517" w14:textId="77777777" w:rsidR="005F52B6" w:rsidRDefault="008E68AA">
            <w:pPr>
              <w:pStyle w:val="TableParagraph"/>
              <w:spacing w:line="312" w:lineRule="auto"/>
              <w:ind w:left="162"/>
            </w:pPr>
            <w:r>
              <w:rPr>
                <w:color w:val="111111"/>
              </w:rPr>
              <w:t>Describes</w:t>
            </w:r>
            <w:r>
              <w:rPr>
                <w:color w:val="111111"/>
                <w:spacing w:val="-11"/>
              </w:rPr>
              <w:t xml:space="preserve"> </w:t>
            </w:r>
            <w:r>
              <w:rPr>
                <w:color w:val="111111"/>
              </w:rPr>
              <w:t>the</w:t>
            </w:r>
            <w:r>
              <w:rPr>
                <w:color w:val="111111"/>
                <w:spacing w:val="-11"/>
              </w:rPr>
              <w:t xml:space="preserve"> </w:t>
            </w:r>
            <w:r>
              <w:rPr>
                <w:color w:val="111111"/>
              </w:rPr>
              <w:t>mechanism</w:t>
            </w:r>
            <w:r>
              <w:rPr>
                <w:color w:val="111111"/>
                <w:spacing w:val="-11"/>
              </w:rPr>
              <w:t xml:space="preserve"> </w:t>
            </w:r>
            <w:r>
              <w:rPr>
                <w:color w:val="111111"/>
              </w:rPr>
              <w:t>conservatively</w:t>
            </w:r>
            <w:r>
              <w:rPr>
                <w:color w:val="111111"/>
                <w:spacing w:val="-11"/>
              </w:rPr>
              <w:t xml:space="preserve"> </w:t>
            </w:r>
            <w:r>
              <w:rPr>
                <w:color w:val="111111"/>
              </w:rPr>
              <w:t>without making aggressive kill or eradication claims.</w:t>
            </w:r>
          </w:p>
        </w:tc>
      </w:tr>
      <w:tr w:rsidR="005F52B6" w14:paraId="063FB51B" w14:textId="77777777">
        <w:trPr>
          <w:trHeight w:val="899"/>
        </w:trPr>
        <w:tc>
          <w:tcPr>
            <w:tcW w:w="4050" w:type="dxa"/>
          </w:tcPr>
          <w:p w14:paraId="063FB519" w14:textId="77777777" w:rsidR="005F52B6" w:rsidRDefault="008E68AA">
            <w:pPr>
              <w:pStyle w:val="TableParagraph"/>
            </w:pPr>
            <w:r>
              <w:rPr>
                <w:color w:val="111111"/>
              </w:rPr>
              <w:t>Helps</w:t>
            </w:r>
            <w:r>
              <w:rPr>
                <w:color w:val="111111"/>
                <w:spacing w:val="-7"/>
              </w:rPr>
              <w:t xml:space="preserve"> </w:t>
            </w:r>
            <w:r>
              <w:rPr>
                <w:color w:val="111111"/>
              </w:rPr>
              <w:t>manage</w:t>
            </w:r>
            <w:r>
              <w:rPr>
                <w:color w:val="111111"/>
                <w:spacing w:val="-6"/>
              </w:rPr>
              <w:t xml:space="preserve"> </w:t>
            </w:r>
            <w:r>
              <w:rPr>
                <w:color w:val="111111"/>
              </w:rPr>
              <w:t>spoilage</w:t>
            </w:r>
            <w:r>
              <w:rPr>
                <w:color w:val="111111"/>
                <w:spacing w:val="-6"/>
              </w:rPr>
              <w:t xml:space="preserve"> </w:t>
            </w:r>
            <w:r>
              <w:rPr>
                <w:color w:val="111111"/>
                <w:spacing w:val="-2"/>
              </w:rPr>
              <w:t>pressure</w:t>
            </w:r>
          </w:p>
        </w:tc>
        <w:tc>
          <w:tcPr>
            <w:tcW w:w="5460" w:type="dxa"/>
          </w:tcPr>
          <w:p w14:paraId="063FB51A" w14:textId="77777777" w:rsidR="005F52B6" w:rsidRDefault="008E68AA">
            <w:pPr>
              <w:pStyle w:val="TableParagraph"/>
              <w:spacing w:line="312" w:lineRule="auto"/>
              <w:ind w:left="162"/>
            </w:pPr>
            <w:r>
              <w:rPr>
                <w:color w:val="111111"/>
              </w:rPr>
              <w:t>Useful,</w:t>
            </w:r>
            <w:r>
              <w:rPr>
                <w:color w:val="111111"/>
                <w:spacing w:val="-9"/>
              </w:rPr>
              <w:t xml:space="preserve"> </w:t>
            </w:r>
            <w:r>
              <w:rPr>
                <w:color w:val="111111"/>
              </w:rPr>
              <w:t>practical</w:t>
            </w:r>
            <w:r>
              <w:rPr>
                <w:color w:val="111111"/>
                <w:spacing w:val="-9"/>
              </w:rPr>
              <w:t xml:space="preserve"> </w:t>
            </w:r>
            <w:r>
              <w:rPr>
                <w:color w:val="111111"/>
              </w:rPr>
              <w:t>phrasing</w:t>
            </w:r>
            <w:r>
              <w:rPr>
                <w:color w:val="111111"/>
                <w:spacing w:val="-9"/>
              </w:rPr>
              <w:t xml:space="preserve"> </w:t>
            </w:r>
            <w:r>
              <w:rPr>
                <w:color w:val="111111"/>
              </w:rPr>
              <w:t>for</w:t>
            </w:r>
            <w:r>
              <w:rPr>
                <w:color w:val="111111"/>
                <w:spacing w:val="-9"/>
              </w:rPr>
              <w:t xml:space="preserve"> </w:t>
            </w:r>
            <w:r>
              <w:rPr>
                <w:color w:val="111111"/>
              </w:rPr>
              <w:t>operational</w:t>
            </w:r>
            <w:r>
              <w:rPr>
                <w:color w:val="111111"/>
                <w:spacing w:val="-9"/>
              </w:rPr>
              <w:t xml:space="preserve"> </w:t>
            </w:r>
            <w:r>
              <w:rPr>
                <w:color w:val="111111"/>
              </w:rPr>
              <w:t>discussions about product quality loss.</w:t>
            </w:r>
          </w:p>
        </w:tc>
      </w:tr>
      <w:tr w:rsidR="005F52B6" w14:paraId="063FB51E" w14:textId="77777777">
        <w:trPr>
          <w:trHeight w:val="899"/>
        </w:trPr>
        <w:tc>
          <w:tcPr>
            <w:tcW w:w="4050" w:type="dxa"/>
          </w:tcPr>
          <w:p w14:paraId="063FB51C" w14:textId="77777777" w:rsidR="005F52B6" w:rsidRDefault="008E68AA">
            <w:pPr>
              <w:pStyle w:val="TableParagraph"/>
              <w:spacing w:line="312" w:lineRule="auto"/>
            </w:pPr>
            <w:r>
              <w:rPr>
                <w:color w:val="111111"/>
              </w:rPr>
              <w:t>Supports</w:t>
            </w:r>
            <w:r>
              <w:rPr>
                <w:color w:val="111111"/>
                <w:spacing w:val="-10"/>
              </w:rPr>
              <w:t xml:space="preserve"> </w:t>
            </w:r>
            <w:r>
              <w:rPr>
                <w:color w:val="111111"/>
              </w:rPr>
              <w:t>visual</w:t>
            </w:r>
            <w:r>
              <w:rPr>
                <w:color w:val="111111"/>
                <w:spacing w:val="-10"/>
              </w:rPr>
              <w:t xml:space="preserve"> </w:t>
            </w:r>
            <w:r>
              <w:rPr>
                <w:color w:val="111111"/>
              </w:rPr>
              <w:t>quality</w:t>
            </w:r>
            <w:r>
              <w:rPr>
                <w:color w:val="111111"/>
                <w:spacing w:val="-10"/>
              </w:rPr>
              <w:t xml:space="preserve"> </w:t>
            </w:r>
            <w:r>
              <w:rPr>
                <w:color w:val="111111"/>
              </w:rPr>
              <w:t>during</w:t>
            </w:r>
            <w:r>
              <w:rPr>
                <w:color w:val="111111"/>
                <w:spacing w:val="-10"/>
              </w:rPr>
              <w:t xml:space="preserve"> </w:t>
            </w:r>
            <w:r>
              <w:rPr>
                <w:color w:val="111111"/>
              </w:rPr>
              <w:t>storage and distribution</w:t>
            </w:r>
          </w:p>
        </w:tc>
        <w:tc>
          <w:tcPr>
            <w:tcW w:w="5460" w:type="dxa"/>
          </w:tcPr>
          <w:p w14:paraId="063FB51D" w14:textId="77777777" w:rsidR="005F52B6" w:rsidRDefault="008E68AA">
            <w:pPr>
              <w:pStyle w:val="TableParagraph"/>
              <w:spacing w:line="312" w:lineRule="auto"/>
              <w:ind w:left="162"/>
            </w:pPr>
            <w:r>
              <w:rPr>
                <w:color w:val="111111"/>
              </w:rPr>
              <w:t>Anchors</w:t>
            </w:r>
            <w:r>
              <w:rPr>
                <w:color w:val="111111"/>
                <w:spacing w:val="-7"/>
              </w:rPr>
              <w:t xml:space="preserve"> </w:t>
            </w:r>
            <w:r>
              <w:rPr>
                <w:color w:val="111111"/>
              </w:rPr>
              <w:t>the</w:t>
            </w:r>
            <w:r>
              <w:rPr>
                <w:color w:val="111111"/>
                <w:spacing w:val="-7"/>
              </w:rPr>
              <w:t xml:space="preserve"> </w:t>
            </w:r>
            <w:r>
              <w:rPr>
                <w:color w:val="111111"/>
              </w:rPr>
              <w:t>value</w:t>
            </w:r>
            <w:r>
              <w:rPr>
                <w:color w:val="111111"/>
                <w:spacing w:val="-7"/>
              </w:rPr>
              <w:t xml:space="preserve"> </w:t>
            </w:r>
            <w:r>
              <w:rPr>
                <w:color w:val="111111"/>
              </w:rPr>
              <w:t>proposition</w:t>
            </w:r>
            <w:r>
              <w:rPr>
                <w:color w:val="111111"/>
                <w:spacing w:val="-7"/>
              </w:rPr>
              <w:t xml:space="preserve"> </w:t>
            </w:r>
            <w:r>
              <w:rPr>
                <w:color w:val="111111"/>
              </w:rPr>
              <w:t>in</w:t>
            </w:r>
            <w:r>
              <w:rPr>
                <w:color w:val="111111"/>
                <w:spacing w:val="-7"/>
              </w:rPr>
              <w:t xml:space="preserve"> </w:t>
            </w:r>
            <w:r>
              <w:rPr>
                <w:color w:val="111111"/>
              </w:rPr>
              <w:t>appearance</w:t>
            </w:r>
            <w:r>
              <w:rPr>
                <w:color w:val="111111"/>
                <w:spacing w:val="-7"/>
              </w:rPr>
              <w:t xml:space="preserve"> </w:t>
            </w:r>
            <w:r>
              <w:rPr>
                <w:color w:val="111111"/>
              </w:rPr>
              <w:t xml:space="preserve">and </w:t>
            </w:r>
            <w:r>
              <w:rPr>
                <w:color w:val="111111"/>
                <w:spacing w:val="-2"/>
              </w:rPr>
              <w:t>marketability.</w:t>
            </w:r>
          </w:p>
        </w:tc>
      </w:tr>
    </w:tbl>
    <w:p w14:paraId="063FB51F" w14:textId="77777777" w:rsidR="005F52B6" w:rsidRDefault="008E68AA">
      <w:pPr>
        <w:pStyle w:val="BodyText"/>
        <w:spacing w:before="1"/>
        <w:ind w:left="0"/>
        <w:rPr>
          <w:sz w:val="17"/>
        </w:rPr>
      </w:pPr>
      <w:r>
        <w:rPr>
          <w:noProof/>
          <w:sz w:val="17"/>
        </w:rPr>
        <mc:AlternateContent>
          <mc:Choice Requires="wps">
            <w:drawing>
              <wp:anchor distT="0" distB="0" distL="0" distR="0" simplePos="0" relativeHeight="487590912" behindDoc="1" locked="0" layoutInCell="1" allowOverlap="1" wp14:anchorId="063FB5B7" wp14:editId="063FB5B8">
                <wp:simplePos x="0" y="0"/>
                <wp:positionH relativeFrom="page">
                  <wp:posOffset>766762</wp:posOffset>
                </wp:positionH>
                <wp:positionV relativeFrom="paragraph">
                  <wp:posOffset>145096</wp:posOffset>
                </wp:positionV>
                <wp:extent cx="6038850" cy="85725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857250"/>
                        </a:xfrm>
                        <a:prstGeom prst="rect">
                          <a:avLst/>
                        </a:prstGeom>
                        <a:solidFill>
                          <a:srgbClr val="F5F5F5"/>
                        </a:solidFill>
                        <a:ln w="9524">
                          <a:solidFill>
                            <a:srgbClr val="B6B6B6"/>
                          </a:solidFill>
                          <a:prstDash val="solid"/>
                        </a:ln>
                      </wps:spPr>
                      <wps:txbx>
                        <w:txbxContent>
                          <w:p w14:paraId="063FB5C7" w14:textId="77777777" w:rsidR="005F52B6" w:rsidRDefault="008E68AA">
                            <w:pPr>
                              <w:spacing w:before="174" w:line="312" w:lineRule="auto"/>
                              <w:ind w:left="180" w:right="239"/>
                              <w:rPr>
                                <w:color w:val="000000"/>
                                <w:sz w:val="23"/>
                              </w:rPr>
                            </w:pPr>
                            <w:r>
                              <w:rPr>
                                <w:b/>
                                <w:color w:val="111111"/>
                                <w:sz w:val="23"/>
                              </w:rPr>
                              <w:t xml:space="preserve">Reminder: </w:t>
                            </w:r>
                            <w:r>
                              <w:rPr>
                                <w:color w:val="111111"/>
                                <w:sz w:val="23"/>
                              </w:rPr>
                              <w:t xml:space="preserve">Keep claims focused on </w:t>
                            </w:r>
                            <w:r>
                              <w:rPr>
                                <w:b/>
                                <w:color w:val="111111"/>
                                <w:sz w:val="23"/>
                              </w:rPr>
                              <w:t>quality retention</w:t>
                            </w:r>
                            <w:r>
                              <w:rPr>
                                <w:color w:val="111111"/>
                                <w:sz w:val="23"/>
                              </w:rPr>
                              <w:t xml:space="preserve">, </w:t>
                            </w:r>
                            <w:r>
                              <w:rPr>
                                <w:b/>
                                <w:color w:val="111111"/>
                                <w:sz w:val="23"/>
                              </w:rPr>
                              <w:t>spoilage management</w:t>
                            </w:r>
                            <w:r>
                              <w:rPr>
                                <w:color w:val="111111"/>
                                <w:sz w:val="23"/>
                              </w:rPr>
                              <w:t xml:space="preserve">, and </w:t>
                            </w:r>
                            <w:r>
                              <w:rPr>
                                <w:b/>
                                <w:color w:val="111111"/>
                                <w:sz w:val="23"/>
                              </w:rPr>
                              <w:t>economic</w:t>
                            </w:r>
                            <w:r>
                              <w:rPr>
                                <w:b/>
                                <w:color w:val="111111"/>
                                <w:spacing w:val="-4"/>
                                <w:sz w:val="23"/>
                              </w:rPr>
                              <w:t xml:space="preserve"> </w:t>
                            </w:r>
                            <w:r>
                              <w:rPr>
                                <w:b/>
                                <w:color w:val="111111"/>
                                <w:sz w:val="23"/>
                              </w:rPr>
                              <w:t>or</w:t>
                            </w:r>
                            <w:r>
                              <w:rPr>
                                <w:b/>
                                <w:color w:val="111111"/>
                                <w:spacing w:val="-4"/>
                                <w:sz w:val="23"/>
                              </w:rPr>
                              <w:t xml:space="preserve"> </w:t>
                            </w:r>
                            <w:r>
                              <w:rPr>
                                <w:b/>
                                <w:color w:val="111111"/>
                                <w:sz w:val="23"/>
                              </w:rPr>
                              <w:t>aesthetic</w:t>
                            </w:r>
                            <w:r>
                              <w:rPr>
                                <w:b/>
                                <w:color w:val="111111"/>
                                <w:spacing w:val="-4"/>
                                <w:sz w:val="23"/>
                              </w:rPr>
                              <w:t xml:space="preserve"> </w:t>
                            </w:r>
                            <w:r>
                              <w:rPr>
                                <w:b/>
                                <w:color w:val="111111"/>
                                <w:sz w:val="23"/>
                              </w:rPr>
                              <w:t>effects</w:t>
                            </w:r>
                            <w:r>
                              <w:rPr>
                                <w:color w:val="111111"/>
                                <w:sz w:val="23"/>
                              </w:rPr>
                              <w:t>.</w:t>
                            </w:r>
                            <w:r>
                              <w:rPr>
                                <w:color w:val="111111"/>
                                <w:spacing w:val="-4"/>
                                <w:sz w:val="23"/>
                              </w:rPr>
                              <w:t xml:space="preserve"> </w:t>
                            </w:r>
                            <w:r>
                              <w:rPr>
                                <w:color w:val="111111"/>
                                <w:sz w:val="23"/>
                              </w:rPr>
                              <w:t>Do</w:t>
                            </w:r>
                            <w:r>
                              <w:rPr>
                                <w:color w:val="111111"/>
                                <w:spacing w:val="-4"/>
                                <w:sz w:val="23"/>
                              </w:rPr>
                              <w:t xml:space="preserve"> </w:t>
                            </w:r>
                            <w:r>
                              <w:rPr>
                                <w:color w:val="111111"/>
                                <w:sz w:val="23"/>
                              </w:rPr>
                              <w:t>not</w:t>
                            </w:r>
                            <w:r>
                              <w:rPr>
                                <w:color w:val="111111"/>
                                <w:spacing w:val="-4"/>
                                <w:sz w:val="23"/>
                              </w:rPr>
                              <w:t xml:space="preserve"> </w:t>
                            </w:r>
                            <w:r>
                              <w:rPr>
                                <w:color w:val="111111"/>
                                <w:sz w:val="23"/>
                              </w:rPr>
                              <w:t>link</w:t>
                            </w:r>
                            <w:r>
                              <w:rPr>
                                <w:color w:val="111111"/>
                                <w:spacing w:val="-4"/>
                                <w:sz w:val="23"/>
                              </w:rPr>
                              <w:t xml:space="preserve"> </w:t>
                            </w:r>
                            <w:r>
                              <w:rPr>
                                <w:color w:val="111111"/>
                                <w:sz w:val="23"/>
                              </w:rPr>
                              <w:t>product</w:t>
                            </w:r>
                            <w:r>
                              <w:rPr>
                                <w:color w:val="111111"/>
                                <w:spacing w:val="-4"/>
                                <w:sz w:val="23"/>
                              </w:rPr>
                              <w:t xml:space="preserve"> </w:t>
                            </w:r>
                            <w:r>
                              <w:rPr>
                                <w:color w:val="111111"/>
                                <w:sz w:val="23"/>
                              </w:rPr>
                              <w:t>claims</w:t>
                            </w:r>
                            <w:r>
                              <w:rPr>
                                <w:color w:val="111111"/>
                                <w:spacing w:val="-4"/>
                                <w:sz w:val="23"/>
                              </w:rPr>
                              <w:t xml:space="preserve"> </w:t>
                            </w:r>
                            <w:r>
                              <w:rPr>
                                <w:color w:val="111111"/>
                                <w:sz w:val="23"/>
                              </w:rPr>
                              <w:t>to</w:t>
                            </w:r>
                            <w:r>
                              <w:rPr>
                                <w:color w:val="111111"/>
                                <w:spacing w:val="-4"/>
                                <w:sz w:val="23"/>
                              </w:rPr>
                              <w:t xml:space="preserve"> </w:t>
                            </w:r>
                            <w:r>
                              <w:rPr>
                                <w:color w:val="111111"/>
                                <w:sz w:val="23"/>
                              </w:rPr>
                              <w:t>human</w:t>
                            </w:r>
                            <w:r>
                              <w:rPr>
                                <w:color w:val="111111"/>
                                <w:spacing w:val="-4"/>
                                <w:sz w:val="23"/>
                              </w:rPr>
                              <w:t xml:space="preserve"> </w:t>
                            </w:r>
                            <w:r>
                              <w:rPr>
                                <w:color w:val="111111"/>
                                <w:sz w:val="23"/>
                              </w:rPr>
                              <w:t>disease</w:t>
                            </w:r>
                            <w:r>
                              <w:rPr>
                                <w:color w:val="111111"/>
                                <w:spacing w:val="-4"/>
                                <w:sz w:val="23"/>
                              </w:rPr>
                              <w:t xml:space="preserve"> </w:t>
                            </w:r>
                            <w:r>
                              <w:rPr>
                                <w:color w:val="111111"/>
                                <w:sz w:val="23"/>
                              </w:rPr>
                              <w:t>prevention, public-health protection, or food-safety disinfection.</w:t>
                            </w:r>
                          </w:p>
                        </w:txbxContent>
                      </wps:txbx>
                      <wps:bodyPr wrap="square" lIns="0" tIns="0" rIns="0" bIns="0" rtlCol="0">
                        <a:noAutofit/>
                      </wps:bodyPr>
                    </wps:wsp>
                  </a:graphicData>
                </a:graphic>
              </wp:anchor>
            </w:drawing>
          </mc:Choice>
          <mc:Fallback>
            <w:pict>
              <v:shape w14:anchorId="063FB5B7" id="Textbox 11" o:spid="_x0000_s1032" type="#_x0000_t202" style="position:absolute;margin-left:60.35pt;margin-top:11.4pt;width:475.5pt;height:67.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" fillcolor="#f5f5f5" strokecolor="#b6b6b6" strokeweight=".26456mm">
                <v:path arrowok="t"/>
                <v:textbox inset="0,0,0,0">
                  <w:txbxContent>
                    <w:p w14:paraId="063FB5C7" w14:textId="77777777" w:rsidR="005F52B6" w:rsidRDefault="008E68AA">
                      <w:pPr>
                        <w:spacing w:before="174" w:line="312" w:lineRule="auto"/>
                        <w:ind w:left="180" w:right="239"/>
                        <w:rPr>
                          <w:color w:val="000000"/>
                          <w:sz w:val="23"/>
                        </w:rPr>
                      </w:pPr>
                      <w:r>
                        <w:rPr>
                          <w:b/>
                          <w:color w:val="111111"/>
                          <w:sz w:val="23"/>
                        </w:rPr>
                        <w:t xml:space="preserve">Reminder: </w:t>
                      </w:r>
                      <w:r>
                        <w:rPr>
                          <w:color w:val="111111"/>
                          <w:sz w:val="23"/>
                        </w:rPr>
                        <w:t xml:space="preserve">Keep claims focused on </w:t>
                      </w:r>
                      <w:r>
                        <w:rPr>
                          <w:b/>
                          <w:color w:val="111111"/>
                          <w:sz w:val="23"/>
                        </w:rPr>
                        <w:t>quality retention</w:t>
                      </w:r>
                      <w:r>
                        <w:rPr>
                          <w:color w:val="111111"/>
                          <w:sz w:val="23"/>
                        </w:rPr>
                        <w:t xml:space="preserve">, </w:t>
                      </w:r>
                      <w:r>
                        <w:rPr>
                          <w:b/>
                          <w:color w:val="111111"/>
                          <w:sz w:val="23"/>
                        </w:rPr>
                        <w:t>spoilage management</w:t>
                      </w:r>
                      <w:r>
                        <w:rPr>
                          <w:color w:val="111111"/>
                          <w:sz w:val="23"/>
                        </w:rPr>
                        <w:t xml:space="preserve">, and </w:t>
                      </w:r>
                      <w:r>
                        <w:rPr>
                          <w:b/>
                          <w:color w:val="111111"/>
                          <w:sz w:val="23"/>
                        </w:rPr>
                        <w:t>economic</w:t>
                      </w:r>
                      <w:r>
                        <w:rPr>
                          <w:b/>
                          <w:color w:val="111111"/>
                          <w:spacing w:val="-4"/>
                          <w:sz w:val="23"/>
                        </w:rPr>
                        <w:t xml:space="preserve"> </w:t>
                      </w:r>
                      <w:r>
                        <w:rPr>
                          <w:b/>
                          <w:color w:val="111111"/>
                          <w:sz w:val="23"/>
                        </w:rPr>
                        <w:t>or</w:t>
                      </w:r>
                      <w:r>
                        <w:rPr>
                          <w:b/>
                          <w:color w:val="111111"/>
                          <w:spacing w:val="-4"/>
                          <w:sz w:val="23"/>
                        </w:rPr>
                        <w:t xml:space="preserve"> </w:t>
                      </w:r>
                      <w:r>
                        <w:rPr>
                          <w:b/>
                          <w:color w:val="111111"/>
                          <w:sz w:val="23"/>
                        </w:rPr>
                        <w:t>aesthetic</w:t>
                      </w:r>
                      <w:r>
                        <w:rPr>
                          <w:b/>
                          <w:color w:val="111111"/>
                          <w:spacing w:val="-4"/>
                          <w:sz w:val="23"/>
                        </w:rPr>
                        <w:t xml:space="preserve"> </w:t>
                      </w:r>
                      <w:r>
                        <w:rPr>
                          <w:b/>
                          <w:color w:val="111111"/>
                          <w:sz w:val="23"/>
                        </w:rPr>
                        <w:t>effects</w:t>
                      </w:r>
                      <w:r>
                        <w:rPr>
                          <w:color w:val="111111"/>
                          <w:sz w:val="23"/>
                        </w:rPr>
                        <w:t>.</w:t>
                      </w:r>
                      <w:r>
                        <w:rPr>
                          <w:color w:val="111111"/>
                          <w:spacing w:val="-4"/>
                          <w:sz w:val="23"/>
                        </w:rPr>
                        <w:t xml:space="preserve"> </w:t>
                      </w:r>
                      <w:r>
                        <w:rPr>
                          <w:color w:val="111111"/>
                          <w:sz w:val="23"/>
                        </w:rPr>
                        <w:t>Do</w:t>
                      </w:r>
                      <w:r>
                        <w:rPr>
                          <w:color w:val="111111"/>
                          <w:spacing w:val="-4"/>
                          <w:sz w:val="23"/>
                        </w:rPr>
                        <w:t xml:space="preserve"> </w:t>
                      </w:r>
                      <w:r>
                        <w:rPr>
                          <w:color w:val="111111"/>
                          <w:sz w:val="23"/>
                        </w:rPr>
                        <w:t>not</w:t>
                      </w:r>
                      <w:r>
                        <w:rPr>
                          <w:color w:val="111111"/>
                          <w:spacing w:val="-4"/>
                          <w:sz w:val="23"/>
                        </w:rPr>
                        <w:t xml:space="preserve"> </w:t>
                      </w:r>
                      <w:r>
                        <w:rPr>
                          <w:color w:val="111111"/>
                          <w:sz w:val="23"/>
                        </w:rPr>
                        <w:t>link</w:t>
                      </w:r>
                      <w:r>
                        <w:rPr>
                          <w:color w:val="111111"/>
                          <w:spacing w:val="-4"/>
                          <w:sz w:val="23"/>
                        </w:rPr>
                        <w:t xml:space="preserve"> </w:t>
                      </w:r>
                      <w:r>
                        <w:rPr>
                          <w:color w:val="111111"/>
                          <w:sz w:val="23"/>
                        </w:rPr>
                        <w:t>product</w:t>
                      </w:r>
                      <w:r>
                        <w:rPr>
                          <w:color w:val="111111"/>
                          <w:spacing w:val="-4"/>
                          <w:sz w:val="23"/>
                        </w:rPr>
                        <w:t xml:space="preserve"> </w:t>
                      </w:r>
                      <w:r>
                        <w:rPr>
                          <w:color w:val="111111"/>
                          <w:sz w:val="23"/>
                        </w:rPr>
                        <w:t>claims</w:t>
                      </w:r>
                      <w:r>
                        <w:rPr>
                          <w:color w:val="111111"/>
                          <w:spacing w:val="-4"/>
                          <w:sz w:val="23"/>
                        </w:rPr>
                        <w:t xml:space="preserve"> </w:t>
                      </w:r>
                      <w:r>
                        <w:rPr>
                          <w:color w:val="111111"/>
                          <w:sz w:val="23"/>
                        </w:rPr>
                        <w:t>to</w:t>
                      </w:r>
                      <w:r>
                        <w:rPr>
                          <w:color w:val="111111"/>
                          <w:spacing w:val="-4"/>
                          <w:sz w:val="23"/>
                        </w:rPr>
                        <w:t xml:space="preserve"> </w:t>
                      </w:r>
                      <w:r>
                        <w:rPr>
                          <w:color w:val="111111"/>
                          <w:sz w:val="23"/>
                        </w:rPr>
                        <w:t>human</w:t>
                      </w:r>
                      <w:r>
                        <w:rPr>
                          <w:color w:val="111111"/>
                          <w:spacing w:val="-4"/>
                          <w:sz w:val="23"/>
                        </w:rPr>
                        <w:t xml:space="preserve"> </w:t>
                      </w:r>
                      <w:r>
                        <w:rPr>
                          <w:color w:val="111111"/>
                          <w:sz w:val="23"/>
                        </w:rPr>
                        <w:t>disease</w:t>
                      </w:r>
                      <w:r>
                        <w:rPr>
                          <w:color w:val="111111"/>
                          <w:spacing w:val="-4"/>
                          <w:sz w:val="23"/>
                        </w:rPr>
                        <w:t xml:space="preserve"> </w:t>
                      </w:r>
                      <w:r>
                        <w:rPr>
                          <w:color w:val="111111"/>
                          <w:sz w:val="23"/>
                        </w:rPr>
                        <w:t>prevention, public-health protection, or food-safety disinfection.</w:t>
                      </w:r>
                    </w:p>
                  </w:txbxContent>
                </v:textbox>
                <w10:wrap type="topAndBottom" anchorx="page"/>
              </v:shape>
            </w:pict>
          </mc:Fallback>
        </mc:AlternateContent>
      </w:r>
    </w:p>
    <w:p w14:paraId="063FB520" w14:textId="77777777" w:rsidR="005F52B6" w:rsidRDefault="005F52B6">
      <w:pPr>
        <w:pStyle w:val="BodyText"/>
        <w:spacing w:before="151"/>
        <w:ind w:left="0"/>
      </w:pPr>
    </w:p>
    <w:p w14:paraId="063FB521" w14:textId="77777777" w:rsidR="005F52B6" w:rsidRDefault="008E68AA">
      <w:pPr>
        <w:pStyle w:val="Heading2"/>
        <w:numPr>
          <w:ilvl w:val="0"/>
          <w:numId w:val="4"/>
        </w:numPr>
        <w:tabs>
          <w:tab w:val="left" w:pos="399"/>
        </w:tabs>
        <w:ind w:left="399" w:hanging="333"/>
      </w:pPr>
      <w:r>
        <w:rPr>
          <w:color w:val="111111"/>
        </w:rPr>
        <w:t>Phrases to</w:t>
      </w:r>
      <w:r>
        <w:rPr>
          <w:color w:val="111111"/>
          <w:spacing w:val="-12"/>
        </w:rPr>
        <w:t xml:space="preserve"> </w:t>
      </w:r>
      <w:r>
        <w:rPr>
          <w:color w:val="111111"/>
          <w:spacing w:val="-2"/>
        </w:rPr>
        <w:t>Avoid</w:t>
      </w:r>
    </w:p>
    <w:p w14:paraId="063FB522" w14:textId="77777777" w:rsidR="005F52B6" w:rsidRDefault="008E68AA">
      <w:pPr>
        <w:pStyle w:val="BodyText"/>
        <w:spacing w:before="1"/>
        <w:ind w:left="0"/>
        <w:rPr>
          <w:b/>
          <w:sz w:val="8"/>
        </w:rPr>
      </w:pPr>
      <w:r>
        <w:rPr>
          <w:b/>
          <w:noProof/>
          <w:sz w:val="8"/>
        </w:rPr>
        <mc:AlternateContent>
          <mc:Choice Requires="wps">
            <w:drawing>
              <wp:anchor distT="0" distB="0" distL="0" distR="0" simplePos="0" relativeHeight="487591424" behindDoc="1" locked="0" layoutInCell="1" allowOverlap="1" wp14:anchorId="063FB5B9" wp14:editId="063FB5BA">
                <wp:simplePos x="0" y="0"/>
                <wp:positionH relativeFrom="page">
                  <wp:posOffset>761999</wp:posOffset>
                </wp:positionH>
                <wp:positionV relativeFrom="paragraph">
                  <wp:posOffset>74327</wp:posOffset>
                </wp:positionV>
                <wp:extent cx="604837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1814C528" id="Graphic 12" o:spid="_x0000_s1026" style="position:absolute;margin-left:60pt;margin-top:5.85pt;width:476.2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DWBJZNsAAAAKAQAADwAAAAAAAAAAAAAAAAB9BAAAZHJzL2Rvd25yZXYu&#10;eG1sUEsFBgAAAAAEAAQA8wAAAIUFAAAAAA==&#10;" path="m6048374,9524l,9524,,,6048374,r,9524xe" fillcolor="#999" stroked="f">
                <v:path arrowok="t"/>
                <w10:wrap type="topAndBottom" anchorx="page"/>
              </v:shape>
            </w:pict>
          </mc:Fallback>
        </mc:AlternateContent>
      </w:r>
      <w:r>
        <w:rPr>
          <w:b/>
          <w:noProof/>
          <w:sz w:val="8"/>
        </w:rPr>
        <mc:AlternateContent>
          <mc:Choice Requires="wpg">
            <w:drawing>
              <wp:anchor distT="0" distB="0" distL="0" distR="0" simplePos="0" relativeHeight="487591936" behindDoc="1" locked="0" layoutInCell="1" allowOverlap="1" wp14:anchorId="063FB5BB" wp14:editId="063FB5BC">
                <wp:simplePos x="0" y="0"/>
                <wp:positionH relativeFrom="page">
                  <wp:posOffset>761999</wp:posOffset>
                </wp:positionH>
                <wp:positionV relativeFrom="paragraph">
                  <wp:posOffset>198152</wp:posOffset>
                </wp:positionV>
                <wp:extent cx="6048375" cy="86677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866775"/>
                          <a:chOff x="0" y="0"/>
                          <a:chExt cx="6048375" cy="866775"/>
                        </a:xfrm>
                      </wpg:grpSpPr>
                      <wps:wsp>
                        <wps:cNvPr id="14" name="Graphic 14"/>
                        <wps:cNvSpPr/>
                        <wps:spPr>
                          <a:xfrm>
                            <a:off x="0" y="0"/>
                            <a:ext cx="6048375" cy="866775"/>
                          </a:xfrm>
                          <a:custGeom>
                            <a:avLst/>
                            <a:gdLst/>
                            <a:ahLst/>
                            <a:cxnLst/>
                            <a:rect l="l" t="t" r="r" b="b"/>
                            <a:pathLst>
                              <a:path w="6048375" h="866775">
                                <a:moveTo>
                                  <a:pt x="6048374" y="866774"/>
                                </a:moveTo>
                                <a:lnTo>
                                  <a:pt x="0" y="866774"/>
                                </a:lnTo>
                                <a:lnTo>
                                  <a:pt x="0" y="0"/>
                                </a:lnTo>
                                <a:lnTo>
                                  <a:pt x="6048374" y="0"/>
                                </a:lnTo>
                                <a:lnTo>
                                  <a:pt x="6048374" y="866774"/>
                                </a:lnTo>
                                <a:close/>
                              </a:path>
                            </a:pathLst>
                          </a:custGeom>
                          <a:solidFill>
                            <a:srgbClr val="F5F5F5"/>
                          </a:solidFill>
                        </wps:spPr>
                        <wps:bodyPr wrap="square" lIns="0" tIns="0" rIns="0" bIns="0" rtlCol="0">
                          <a:prstTxWarp prst="textNoShape">
                            <a:avLst/>
                          </a:prstTxWarp>
                          <a:noAutofit/>
                        </wps:bodyPr>
                      </wps:wsp>
                      <wps:wsp>
                        <wps:cNvPr id="15" name="Graphic 15"/>
                        <wps:cNvSpPr/>
                        <wps:spPr>
                          <a:xfrm>
                            <a:off x="-12" y="1"/>
                            <a:ext cx="6048375" cy="866775"/>
                          </a:xfrm>
                          <a:custGeom>
                            <a:avLst/>
                            <a:gdLst/>
                            <a:ahLst/>
                            <a:cxnLst/>
                            <a:rect l="l" t="t" r="r" b="b"/>
                            <a:pathLst>
                              <a:path w="6048375" h="866775">
                                <a:moveTo>
                                  <a:pt x="6048375" y="0"/>
                                </a:moveTo>
                                <a:lnTo>
                                  <a:pt x="6038850" y="0"/>
                                </a:lnTo>
                                <a:lnTo>
                                  <a:pt x="0" y="0"/>
                                </a:lnTo>
                                <a:lnTo>
                                  <a:pt x="0" y="9525"/>
                                </a:lnTo>
                                <a:lnTo>
                                  <a:pt x="6038850" y="9525"/>
                                </a:lnTo>
                                <a:lnTo>
                                  <a:pt x="6038850" y="857250"/>
                                </a:lnTo>
                                <a:lnTo>
                                  <a:pt x="0" y="857250"/>
                                </a:lnTo>
                                <a:lnTo>
                                  <a:pt x="0" y="866775"/>
                                </a:lnTo>
                                <a:lnTo>
                                  <a:pt x="6038850" y="866775"/>
                                </a:lnTo>
                                <a:lnTo>
                                  <a:pt x="6048375" y="866775"/>
                                </a:lnTo>
                                <a:lnTo>
                                  <a:pt x="6048375" y="857250"/>
                                </a:lnTo>
                                <a:lnTo>
                                  <a:pt x="6048375" y="9525"/>
                                </a:lnTo>
                                <a:lnTo>
                                  <a:pt x="6048375" y="0"/>
                                </a:lnTo>
                                <a:close/>
                              </a:path>
                            </a:pathLst>
                          </a:custGeom>
                          <a:solidFill>
                            <a:srgbClr val="B6B6B6"/>
                          </a:solidFill>
                        </wps:spPr>
                        <wps:bodyPr wrap="square" lIns="0" tIns="0" rIns="0" bIns="0" rtlCol="0">
                          <a:prstTxWarp prst="textNoShape">
                            <a:avLst/>
                          </a:prstTxWarp>
                          <a:noAutofit/>
                        </wps:bodyPr>
                      </wps:wsp>
                      <wps:wsp>
                        <wps:cNvPr id="16" name="Graphic 16"/>
                        <wps:cNvSpPr/>
                        <wps:spPr>
                          <a:xfrm>
                            <a:off x="0" y="0"/>
                            <a:ext cx="38100" cy="866775"/>
                          </a:xfrm>
                          <a:custGeom>
                            <a:avLst/>
                            <a:gdLst/>
                            <a:ahLst/>
                            <a:cxnLst/>
                            <a:rect l="l" t="t" r="r" b="b"/>
                            <a:pathLst>
                              <a:path w="38100" h="866775">
                                <a:moveTo>
                                  <a:pt x="0" y="866774"/>
                                </a:moveTo>
                                <a:lnTo>
                                  <a:pt x="0" y="0"/>
                                </a:lnTo>
                                <a:lnTo>
                                  <a:pt x="38099" y="9524"/>
                                </a:lnTo>
                                <a:lnTo>
                                  <a:pt x="38099" y="857249"/>
                                </a:lnTo>
                                <a:lnTo>
                                  <a:pt x="0" y="866774"/>
                                </a:lnTo>
                                <a:close/>
                              </a:path>
                            </a:pathLst>
                          </a:custGeom>
                          <a:solidFill>
                            <a:srgbClr val="666666"/>
                          </a:solidFill>
                        </wps:spPr>
                        <wps:bodyPr wrap="square" lIns="0" tIns="0" rIns="0" bIns="0" rtlCol="0">
                          <a:prstTxWarp prst="textNoShape">
                            <a:avLst/>
                          </a:prstTxWarp>
                          <a:noAutofit/>
                        </wps:bodyPr>
                      </wps:wsp>
                      <wps:wsp>
                        <wps:cNvPr id="17" name="Textbox 17"/>
                        <wps:cNvSpPr txBox="1"/>
                        <wps:spPr>
                          <a:xfrm>
                            <a:off x="38099" y="9524"/>
                            <a:ext cx="6000750" cy="847725"/>
                          </a:xfrm>
                          <a:prstGeom prst="rect">
                            <a:avLst/>
                          </a:prstGeom>
                        </wps:spPr>
                        <wps:txbx>
                          <w:txbxContent>
                            <w:p w14:paraId="063FB5C8" w14:textId="77777777" w:rsidR="005F52B6" w:rsidRDefault="008E68AA">
                              <w:pPr>
                                <w:spacing w:before="174" w:line="312" w:lineRule="auto"/>
                                <w:ind w:left="180" w:right="110"/>
                                <w:rPr>
                                  <w:sz w:val="23"/>
                                </w:rPr>
                              </w:pPr>
                              <w:r>
                                <w:rPr>
                                  <w:b/>
                                  <w:color w:val="111111"/>
                                  <w:sz w:val="23"/>
                                </w:rPr>
                                <w:t xml:space="preserve">Warning for sales conversations: </w:t>
                              </w:r>
                              <w:r>
                                <w:rPr>
                                  <w:color w:val="111111"/>
                                  <w:sz w:val="23"/>
                                </w:rPr>
                                <w:t>Do not describe the product as a disinfectant, sanitizer,</w:t>
                              </w:r>
                              <w:r>
                                <w:rPr>
                                  <w:color w:val="111111"/>
                                  <w:spacing w:val="-13"/>
                                  <w:sz w:val="23"/>
                                </w:rPr>
                                <w:t xml:space="preserve"> </w:t>
                              </w:r>
                              <w:r>
                                <w:rPr>
                                  <w:color w:val="111111"/>
                                  <w:sz w:val="23"/>
                                </w:rPr>
                                <w:t>sterilant,</w:t>
                              </w:r>
                              <w:r>
                                <w:rPr>
                                  <w:color w:val="111111"/>
                                  <w:spacing w:val="-10"/>
                                  <w:sz w:val="23"/>
                                </w:rPr>
                                <w:t xml:space="preserve"> </w:t>
                              </w:r>
                              <w:r>
                                <w:rPr>
                                  <w:color w:val="111111"/>
                                  <w:sz w:val="23"/>
                                </w:rPr>
                                <w:t>germ-killer,</w:t>
                              </w:r>
                              <w:r>
                                <w:rPr>
                                  <w:color w:val="111111"/>
                                  <w:spacing w:val="-10"/>
                                  <w:sz w:val="23"/>
                                </w:rPr>
                                <w:t xml:space="preserve"> </w:t>
                              </w:r>
                              <w:r>
                                <w:rPr>
                                  <w:color w:val="111111"/>
                                  <w:sz w:val="23"/>
                                </w:rPr>
                                <w:t>disease-prevention</w:t>
                              </w:r>
                              <w:r>
                                <w:rPr>
                                  <w:color w:val="111111"/>
                                  <w:spacing w:val="-10"/>
                                  <w:sz w:val="23"/>
                                </w:rPr>
                                <w:t xml:space="preserve"> </w:t>
                              </w:r>
                              <w:r>
                                <w:rPr>
                                  <w:color w:val="111111"/>
                                  <w:sz w:val="23"/>
                                </w:rPr>
                                <w:t>tool,</w:t>
                              </w:r>
                              <w:r>
                                <w:rPr>
                                  <w:color w:val="111111"/>
                                  <w:spacing w:val="-10"/>
                                  <w:sz w:val="23"/>
                                </w:rPr>
                                <w:t xml:space="preserve"> </w:t>
                              </w:r>
                              <w:r>
                                <w:rPr>
                                  <w:color w:val="111111"/>
                                  <w:sz w:val="23"/>
                                </w:rPr>
                                <w:t>or</w:t>
                              </w:r>
                              <w:r>
                                <w:rPr>
                                  <w:color w:val="111111"/>
                                  <w:spacing w:val="-10"/>
                                  <w:sz w:val="23"/>
                                </w:rPr>
                                <w:t xml:space="preserve"> </w:t>
                              </w:r>
                              <w:r>
                                <w:rPr>
                                  <w:color w:val="111111"/>
                                  <w:sz w:val="23"/>
                                </w:rPr>
                                <w:t>food-safety</w:t>
                              </w:r>
                              <w:r>
                                <w:rPr>
                                  <w:color w:val="111111"/>
                                  <w:spacing w:val="-10"/>
                                  <w:sz w:val="23"/>
                                </w:rPr>
                                <w:t xml:space="preserve"> </w:t>
                              </w:r>
                              <w:r>
                                <w:rPr>
                                  <w:color w:val="111111"/>
                                  <w:sz w:val="23"/>
                                </w:rPr>
                                <w:t>intervention.</w:t>
                              </w:r>
                              <w:r>
                                <w:rPr>
                                  <w:color w:val="111111"/>
                                  <w:spacing w:val="-16"/>
                                  <w:sz w:val="23"/>
                                </w:rPr>
                                <w:t xml:space="preserve"> </w:t>
                              </w:r>
                              <w:r>
                                <w:rPr>
                                  <w:color w:val="111111"/>
                                  <w:sz w:val="23"/>
                                </w:rPr>
                                <w:t>Avoid any wording that suggests public-health protection or elimination of human pathogens.</w:t>
                              </w:r>
                            </w:p>
                          </w:txbxContent>
                        </wps:txbx>
                        <wps:bodyPr wrap="square" lIns="0" tIns="0" rIns="0" bIns="0" rtlCol="0">
                          <a:noAutofit/>
                        </wps:bodyPr>
                      </wps:wsp>
                    </wpg:wgp>
                  </a:graphicData>
                </a:graphic>
              </wp:anchor>
            </w:drawing>
          </mc:Choice>
          <mc:Fallback>
            <w:pict>
              <v:group w14:anchorId="063FB5BB" id="Group 13" o:spid="_x0000_s1033" style="position:absolute;margin-left:60pt;margin-top:15.6pt;width:476.25pt;height:68.25pt;z-index:-15724544;mso-wrap-distance-left:0;mso-wrap-distance-right:0;mso-position-horizontal-relative:page" coordsize="60483,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">
                <v:shape id="Graphic 14" o:spid="_x0000_s1034" style="position:absolute;width:60483;height:8667;visibility:visible;mso-wrap-style:square;v-text-anchor:top" coordsize="604837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" path="m6048374,866774l,866774,,,6048374,r,866774xe" fillcolor="#f5f5f5" stroked="f">
                  <v:path arrowok="t"/>
                </v:shape>
                <v:shape id="Graphic 15" o:spid="_x0000_s1035" style="position:absolute;width:60483;height:8667;visibility:visible;mso-wrap-style:square;v-text-anchor:top" coordsize="604837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" path="m6048375,r-9525,l,,,9525r6038850,l6038850,857250,,857250r,9525l6038850,866775r9525,l6048375,857250r,-847725l6048375,xe" fillcolor="#b6b6b6" stroked="f">
                  <v:path arrowok="t"/>
                </v:shape>
                <v:shape id="Graphic 16" o:spid="_x0000_s1036" style="position:absolute;width:381;height:8667;visibility:visible;mso-wrap-style:square;v-text-anchor:top" coordsize="38100,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" path="m,866774l,,38099,9524r,847725l,866774xe" fillcolor="#666" stroked="f">
                  <v:path arrowok="t"/>
                </v:shape>
                <v:shape id="Textbox 17" o:spid="_x0000_s1037" type="#_x0000_t202" style="position:absolute;left:380;top:95;width:60008;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63FB5C8" w14:textId="77777777" w:rsidR="005F52B6" w:rsidRDefault="008E68AA">
                        <w:pPr>
                          <w:spacing w:before="174" w:line="312" w:lineRule="auto"/>
                          <w:ind w:left="180" w:right="110"/>
                          <w:rPr>
                            <w:sz w:val="23"/>
                          </w:rPr>
                        </w:pPr>
                        <w:r>
                          <w:rPr>
                            <w:b/>
                            <w:color w:val="111111"/>
                            <w:sz w:val="23"/>
                          </w:rPr>
                          <w:t xml:space="preserve">Warning for sales conversations: </w:t>
                        </w:r>
                        <w:r>
                          <w:rPr>
                            <w:color w:val="111111"/>
                            <w:sz w:val="23"/>
                          </w:rPr>
                          <w:t>Do not describe the product as a disinfectant, sanitizer,</w:t>
                        </w:r>
                        <w:r>
                          <w:rPr>
                            <w:color w:val="111111"/>
                            <w:spacing w:val="-13"/>
                            <w:sz w:val="23"/>
                          </w:rPr>
                          <w:t xml:space="preserve"> </w:t>
                        </w:r>
                        <w:r>
                          <w:rPr>
                            <w:color w:val="111111"/>
                            <w:sz w:val="23"/>
                          </w:rPr>
                          <w:t>sterilant,</w:t>
                        </w:r>
                        <w:r>
                          <w:rPr>
                            <w:color w:val="111111"/>
                            <w:spacing w:val="-10"/>
                            <w:sz w:val="23"/>
                          </w:rPr>
                          <w:t xml:space="preserve"> </w:t>
                        </w:r>
                        <w:r>
                          <w:rPr>
                            <w:color w:val="111111"/>
                            <w:sz w:val="23"/>
                          </w:rPr>
                          <w:t>germ-killer,</w:t>
                        </w:r>
                        <w:r>
                          <w:rPr>
                            <w:color w:val="111111"/>
                            <w:spacing w:val="-10"/>
                            <w:sz w:val="23"/>
                          </w:rPr>
                          <w:t xml:space="preserve"> </w:t>
                        </w:r>
                        <w:r>
                          <w:rPr>
                            <w:color w:val="111111"/>
                            <w:sz w:val="23"/>
                          </w:rPr>
                          <w:t>disease-prevention</w:t>
                        </w:r>
                        <w:r>
                          <w:rPr>
                            <w:color w:val="111111"/>
                            <w:spacing w:val="-10"/>
                            <w:sz w:val="23"/>
                          </w:rPr>
                          <w:t xml:space="preserve"> </w:t>
                        </w:r>
                        <w:r>
                          <w:rPr>
                            <w:color w:val="111111"/>
                            <w:sz w:val="23"/>
                          </w:rPr>
                          <w:t>tool,</w:t>
                        </w:r>
                        <w:r>
                          <w:rPr>
                            <w:color w:val="111111"/>
                            <w:spacing w:val="-10"/>
                            <w:sz w:val="23"/>
                          </w:rPr>
                          <w:t xml:space="preserve"> </w:t>
                        </w:r>
                        <w:r>
                          <w:rPr>
                            <w:color w:val="111111"/>
                            <w:sz w:val="23"/>
                          </w:rPr>
                          <w:t>or</w:t>
                        </w:r>
                        <w:r>
                          <w:rPr>
                            <w:color w:val="111111"/>
                            <w:spacing w:val="-10"/>
                            <w:sz w:val="23"/>
                          </w:rPr>
                          <w:t xml:space="preserve"> </w:t>
                        </w:r>
                        <w:r>
                          <w:rPr>
                            <w:color w:val="111111"/>
                            <w:sz w:val="23"/>
                          </w:rPr>
                          <w:t>food-safety</w:t>
                        </w:r>
                        <w:r>
                          <w:rPr>
                            <w:color w:val="111111"/>
                            <w:spacing w:val="-10"/>
                            <w:sz w:val="23"/>
                          </w:rPr>
                          <w:t xml:space="preserve"> </w:t>
                        </w:r>
                        <w:r>
                          <w:rPr>
                            <w:color w:val="111111"/>
                            <w:sz w:val="23"/>
                          </w:rPr>
                          <w:t>intervention.</w:t>
                        </w:r>
                        <w:r>
                          <w:rPr>
                            <w:color w:val="111111"/>
                            <w:spacing w:val="-16"/>
                            <w:sz w:val="23"/>
                          </w:rPr>
                          <w:t xml:space="preserve"> </w:t>
                        </w:r>
                        <w:r>
                          <w:rPr>
                            <w:color w:val="111111"/>
                            <w:sz w:val="23"/>
                          </w:rPr>
                          <w:t>Avoid any wording that suggests public-health protection or elimination of human pathogens.</w:t>
                        </w:r>
                      </w:p>
                    </w:txbxContent>
                  </v:textbox>
                </v:shape>
                <w10:wrap type="topAndBottom" anchorx="page"/>
              </v:group>
            </w:pict>
          </mc:Fallback>
        </mc:AlternateContent>
      </w:r>
    </w:p>
    <w:p w14:paraId="063FB523" w14:textId="77777777" w:rsidR="005F52B6" w:rsidRDefault="005F52B6">
      <w:pPr>
        <w:pStyle w:val="BodyText"/>
        <w:spacing w:before="6"/>
        <w:ind w:left="0"/>
        <w:rPr>
          <w:b/>
          <w:sz w:val="13"/>
        </w:rPr>
      </w:pPr>
    </w:p>
    <w:p w14:paraId="063FB524" w14:textId="77777777" w:rsidR="005F52B6" w:rsidRDefault="008E68AA">
      <w:pPr>
        <w:pStyle w:val="ListParagraph"/>
        <w:numPr>
          <w:ilvl w:val="0"/>
          <w:numId w:val="2"/>
        </w:numPr>
        <w:tabs>
          <w:tab w:val="left" w:pos="396"/>
        </w:tabs>
        <w:spacing w:before="204"/>
        <w:ind w:left="396"/>
        <w:rPr>
          <w:sz w:val="23"/>
        </w:rPr>
      </w:pPr>
      <w:r>
        <w:rPr>
          <w:color w:val="111111"/>
          <w:sz w:val="23"/>
        </w:rPr>
        <w:t>Avoid</w:t>
      </w:r>
      <w:r>
        <w:rPr>
          <w:color w:val="111111"/>
          <w:spacing w:val="-7"/>
          <w:sz w:val="23"/>
        </w:rPr>
        <w:t xml:space="preserve"> </w:t>
      </w:r>
      <w:r>
        <w:rPr>
          <w:color w:val="111111"/>
          <w:sz w:val="23"/>
        </w:rPr>
        <w:t>public-health</w:t>
      </w:r>
      <w:r>
        <w:rPr>
          <w:color w:val="111111"/>
          <w:spacing w:val="-5"/>
          <w:sz w:val="23"/>
        </w:rPr>
        <w:t xml:space="preserve"> </w:t>
      </w:r>
      <w:r>
        <w:rPr>
          <w:color w:val="111111"/>
          <w:sz w:val="23"/>
        </w:rPr>
        <w:t>terms</w:t>
      </w:r>
      <w:r>
        <w:rPr>
          <w:color w:val="111111"/>
          <w:spacing w:val="-4"/>
          <w:sz w:val="23"/>
        </w:rPr>
        <w:t xml:space="preserve"> </w:t>
      </w:r>
      <w:r>
        <w:rPr>
          <w:color w:val="111111"/>
          <w:sz w:val="23"/>
        </w:rPr>
        <w:t>such</w:t>
      </w:r>
      <w:r>
        <w:rPr>
          <w:color w:val="111111"/>
          <w:spacing w:val="-5"/>
          <w:sz w:val="23"/>
        </w:rPr>
        <w:t xml:space="preserve"> </w:t>
      </w:r>
      <w:r>
        <w:rPr>
          <w:color w:val="111111"/>
          <w:sz w:val="23"/>
        </w:rPr>
        <w:t>as</w:t>
      </w:r>
      <w:r>
        <w:rPr>
          <w:color w:val="111111"/>
          <w:spacing w:val="-3"/>
          <w:sz w:val="23"/>
        </w:rPr>
        <w:t xml:space="preserve"> </w:t>
      </w:r>
      <w:r>
        <w:rPr>
          <w:i/>
          <w:color w:val="111111"/>
          <w:sz w:val="23"/>
        </w:rPr>
        <w:t>disinfects</w:t>
      </w:r>
      <w:r>
        <w:rPr>
          <w:color w:val="111111"/>
          <w:sz w:val="23"/>
        </w:rPr>
        <w:t>,</w:t>
      </w:r>
      <w:r>
        <w:rPr>
          <w:color w:val="111111"/>
          <w:spacing w:val="-4"/>
          <w:sz w:val="23"/>
        </w:rPr>
        <w:t xml:space="preserve"> </w:t>
      </w:r>
      <w:r>
        <w:rPr>
          <w:i/>
          <w:color w:val="111111"/>
          <w:sz w:val="23"/>
        </w:rPr>
        <w:t>sanitizes</w:t>
      </w:r>
      <w:r>
        <w:rPr>
          <w:color w:val="111111"/>
          <w:sz w:val="23"/>
        </w:rPr>
        <w:t>,</w:t>
      </w:r>
      <w:r>
        <w:rPr>
          <w:color w:val="111111"/>
          <w:spacing w:val="-4"/>
          <w:sz w:val="23"/>
        </w:rPr>
        <w:t xml:space="preserve"> </w:t>
      </w:r>
      <w:r>
        <w:rPr>
          <w:i/>
          <w:color w:val="111111"/>
          <w:sz w:val="23"/>
        </w:rPr>
        <w:t>sterilizes</w:t>
      </w:r>
      <w:r>
        <w:rPr>
          <w:color w:val="111111"/>
          <w:sz w:val="23"/>
        </w:rPr>
        <w:t>,</w:t>
      </w:r>
      <w:r>
        <w:rPr>
          <w:color w:val="111111"/>
          <w:spacing w:val="-4"/>
          <w:sz w:val="23"/>
        </w:rPr>
        <w:t xml:space="preserve"> </w:t>
      </w:r>
      <w:r>
        <w:rPr>
          <w:color w:val="111111"/>
          <w:sz w:val="23"/>
        </w:rPr>
        <w:t>or</w:t>
      </w:r>
      <w:r>
        <w:rPr>
          <w:color w:val="111111"/>
          <w:spacing w:val="-5"/>
          <w:sz w:val="23"/>
        </w:rPr>
        <w:t xml:space="preserve"> </w:t>
      </w:r>
      <w:r>
        <w:rPr>
          <w:i/>
          <w:color w:val="111111"/>
          <w:sz w:val="23"/>
        </w:rPr>
        <w:t>kills</w:t>
      </w:r>
      <w:r>
        <w:rPr>
          <w:i/>
          <w:color w:val="111111"/>
          <w:spacing w:val="-4"/>
          <w:sz w:val="23"/>
        </w:rPr>
        <w:t xml:space="preserve"> </w:t>
      </w:r>
      <w:r>
        <w:rPr>
          <w:i/>
          <w:color w:val="111111"/>
          <w:spacing w:val="-2"/>
          <w:sz w:val="23"/>
        </w:rPr>
        <w:t>germs</w:t>
      </w:r>
      <w:r>
        <w:rPr>
          <w:color w:val="111111"/>
          <w:spacing w:val="-2"/>
          <w:sz w:val="23"/>
        </w:rPr>
        <w:t>.</w:t>
      </w:r>
    </w:p>
    <w:p w14:paraId="063FB525" w14:textId="77777777" w:rsidR="005F52B6" w:rsidRDefault="005F52B6">
      <w:pPr>
        <w:pStyle w:val="ListParagraph"/>
        <w:rPr>
          <w:sz w:val="23"/>
        </w:rPr>
        <w:sectPr w:rsidR="005F52B6">
          <w:pgSz w:w="11920" w:h="16860"/>
          <w:pgMar w:top="0" w:right="1133" w:bottom="280" w:left="1133" w:header="720" w:footer="720" w:gutter="0"/>
          <w:cols w:space="720"/>
        </w:sectPr>
      </w:pPr>
    </w:p>
    <w:p w14:paraId="063FB526" w14:textId="77777777" w:rsidR="005F52B6" w:rsidRDefault="008E68AA">
      <w:pPr>
        <w:pStyle w:val="ListParagraph"/>
        <w:numPr>
          <w:ilvl w:val="0"/>
          <w:numId w:val="2"/>
        </w:numPr>
        <w:tabs>
          <w:tab w:val="left" w:pos="396"/>
        </w:tabs>
        <w:spacing w:before="6" w:line="312" w:lineRule="auto"/>
        <w:ind w:left="396" w:right="58"/>
        <w:rPr>
          <w:sz w:val="23"/>
        </w:rPr>
      </w:pPr>
      <w:r>
        <w:rPr>
          <w:color w:val="111111"/>
          <w:sz w:val="23"/>
        </w:rPr>
        <w:lastRenderedPageBreak/>
        <w:t>Avoid</w:t>
      </w:r>
      <w:r>
        <w:rPr>
          <w:color w:val="111111"/>
          <w:spacing w:val="40"/>
          <w:sz w:val="23"/>
        </w:rPr>
        <w:t xml:space="preserve"> </w:t>
      </w:r>
      <w:r>
        <w:rPr>
          <w:color w:val="111111"/>
          <w:sz w:val="23"/>
        </w:rPr>
        <w:t>food-safety</w:t>
      </w:r>
      <w:r>
        <w:rPr>
          <w:color w:val="111111"/>
          <w:spacing w:val="40"/>
          <w:sz w:val="23"/>
        </w:rPr>
        <w:t xml:space="preserve"> </w:t>
      </w:r>
      <w:r>
        <w:rPr>
          <w:color w:val="111111"/>
          <w:sz w:val="23"/>
        </w:rPr>
        <w:t>outcome</w:t>
      </w:r>
      <w:r>
        <w:rPr>
          <w:color w:val="111111"/>
          <w:spacing w:val="40"/>
          <w:sz w:val="23"/>
        </w:rPr>
        <w:t xml:space="preserve"> </w:t>
      </w:r>
      <w:r>
        <w:rPr>
          <w:color w:val="111111"/>
          <w:sz w:val="23"/>
        </w:rPr>
        <w:t>claims</w:t>
      </w:r>
      <w:r>
        <w:rPr>
          <w:color w:val="111111"/>
          <w:spacing w:val="40"/>
          <w:sz w:val="23"/>
        </w:rPr>
        <w:t xml:space="preserve"> </w:t>
      </w:r>
      <w:r>
        <w:rPr>
          <w:color w:val="111111"/>
          <w:sz w:val="23"/>
        </w:rPr>
        <w:t>such</w:t>
      </w:r>
      <w:r>
        <w:rPr>
          <w:color w:val="111111"/>
          <w:spacing w:val="40"/>
          <w:sz w:val="23"/>
        </w:rPr>
        <w:t xml:space="preserve"> </w:t>
      </w:r>
      <w:r>
        <w:rPr>
          <w:color w:val="111111"/>
          <w:sz w:val="23"/>
        </w:rPr>
        <w:t>as</w:t>
      </w:r>
      <w:r>
        <w:rPr>
          <w:color w:val="111111"/>
          <w:spacing w:val="40"/>
          <w:sz w:val="23"/>
        </w:rPr>
        <w:t xml:space="preserve"> </w:t>
      </w:r>
      <w:r>
        <w:rPr>
          <w:i/>
          <w:color w:val="111111"/>
          <w:sz w:val="23"/>
        </w:rPr>
        <w:t>prevents</w:t>
      </w:r>
      <w:r>
        <w:rPr>
          <w:i/>
          <w:color w:val="111111"/>
          <w:spacing w:val="40"/>
          <w:sz w:val="23"/>
        </w:rPr>
        <w:t xml:space="preserve"> </w:t>
      </w:r>
      <w:r>
        <w:rPr>
          <w:i/>
          <w:color w:val="111111"/>
          <w:sz w:val="23"/>
        </w:rPr>
        <w:t>contamination</w:t>
      </w:r>
      <w:r>
        <w:rPr>
          <w:color w:val="111111"/>
          <w:sz w:val="23"/>
        </w:rPr>
        <w:t>,</w:t>
      </w:r>
      <w:r>
        <w:rPr>
          <w:color w:val="111111"/>
          <w:spacing w:val="40"/>
          <w:sz w:val="23"/>
        </w:rPr>
        <w:t xml:space="preserve"> </w:t>
      </w:r>
      <w:r>
        <w:rPr>
          <w:i/>
          <w:color w:val="111111"/>
          <w:sz w:val="23"/>
        </w:rPr>
        <w:t>pathogen-free</w:t>
      </w:r>
      <w:r>
        <w:rPr>
          <w:color w:val="111111"/>
          <w:sz w:val="23"/>
        </w:rPr>
        <w:t>,</w:t>
      </w:r>
      <w:r>
        <w:rPr>
          <w:color w:val="111111"/>
          <w:spacing w:val="40"/>
          <w:sz w:val="23"/>
        </w:rPr>
        <w:t xml:space="preserve"> </w:t>
      </w:r>
      <w:r>
        <w:rPr>
          <w:color w:val="111111"/>
          <w:sz w:val="23"/>
        </w:rPr>
        <w:t xml:space="preserve">or </w:t>
      </w:r>
      <w:r>
        <w:rPr>
          <w:i/>
          <w:color w:val="111111"/>
          <w:sz w:val="23"/>
        </w:rPr>
        <w:t>protects consumers from disease</w:t>
      </w:r>
      <w:r>
        <w:rPr>
          <w:color w:val="111111"/>
          <w:sz w:val="23"/>
        </w:rPr>
        <w:t>.</w:t>
      </w:r>
    </w:p>
    <w:p w14:paraId="063FB527" w14:textId="77777777" w:rsidR="005F52B6" w:rsidRDefault="008E68AA">
      <w:pPr>
        <w:pStyle w:val="ListParagraph"/>
        <w:numPr>
          <w:ilvl w:val="0"/>
          <w:numId w:val="2"/>
        </w:numPr>
        <w:tabs>
          <w:tab w:val="left" w:pos="396"/>
        </w:tabs>
        <w:spacing w:before="63" w:line="312" w:lineRule="auto"/>
        <w:ind w:left="396" w:right="58"/>
        <w:rPr>
          <w:sz w:val="23"/>
        </w:rPr>
      </w:pPr>
      <w:r>
        <w:rPr>
          <w:color w:val="111111"/>
          <w:sz w:val="23"/>
        </w:rPr>
        <w:t>Avoid</w:t>
      </w:r>
      <w:r>
        <w:rPr>
          <w:color w:val="111111"/>
          <w:spacing w:val="31"/>
          <w:sz w:val="23"/>
        </w:rPr>
        <w:t xml:space="preserve"> </w:t>
      </w:r>
      <w:r>
        <w:rPr>
          <w:color w:val="111111"/>
          <w:sz w:val="23"/>
        </w:rPr>
        <w:t>overly</w:t>
      </w:r>
      <w:r>
        <w:rPr>
          <w:color w:val="111111"/>
          <w:spacing w:val="31"/>
          <w:sz w:val="23"/>
        </w:rPr>
        <w:t xml:space="preserve"> </w:t>
      </w:r>
      <w:r>
        <w:rPr>
          <w:color w:val="111111"/>
          <w:sz w:val="23"/>
        </w:rPr>
        <w:t>absolute</w:t>
      </w:r>
      <w:r>
        <w:rPr>
          <w:color w:val="111111"/>
          <w:spacing w:val="31"/>
          <w:sz w:val="23"/>
        </w:rPr>
        <w:t xml:space="preserve"> </w:t>
      </w:r>
      <w:r>
        <w:rPr>
          <w:color w:val="111111"/>
          <w:sz w:val="23"/>
        </w:rPr>
        <w:t>language</w:t>
      </w:r>
      <w:r>
        <w:rPr>
          <w:color w:val="111111"/>
          <w:spacing w:val="31"/>
          <w:sz w:val="23"/>
        </w:rPr>
        <w:t xml:space="preserve"> </w:t>
      </w:r>
      <w:r>
        <w:rPr>
          <w:color w:val="111111"/>
          <w:sz w:val="23"/>
        </w:rPr>
        <w:t>such</w:t>
      </w:r>
      <w:r>
        <w:rPr>
          <w:color w:val="111111"/>
          <w:spacing w:val="31"/>
          <w:sz w:val="23"/>
        </w:rPr>
        <w:t xml:space="preserve"> </w:t>
      </w:r>
      <w:r>
        <w:rPr>
          <w:color w:val="111111"/>
          <w:sz w:val="23"/>
        </w:rPr>
        <w:t>as</w:t>
      </w:r>
      <w:r>
        <w:rPr>
          <w:color w:val="111111"/>
          <w:spacing w:val="31"/>
          <w:sz w:val="23"/>
        </w:rPr>
        <w:t xml:space="preserve"> </w:t>
      </w:r>
      <w:proofErr w:type="gramStart"/>
      <w:r>
        <w:rPr>
          <w:i/>
          <w:color w:val="111111"/>
          <w:sz w:val="23"/>
        </w:rPr>
        <w:t>eliminates</w:t>
      </w:r>
      <w:proofErr w:type="gramEnd"/>
      <w:r>
        <w:rPr>
          <w:i/>
          <w:color w:val="111111"/>
          <w:spacing w:val="31"/>
          <w:sz w:val="23"/>
        </w:rPr>
        <w:t xml:space="preserve"> </w:t>
      </w:r>
      <w:r>
        <w:rPr>
          <w:i/>
          <w:color w:val="111111"/>
          <w:sz w:val="23"/>
        </w:rPr>
        <w:t>mold</w:t>
      </w:r>
      <w:r>
        <w:rPr>
          <w:color w:val="111111"/>
          <w:sz w:val="23"/>
        </w:rPr>
        <w:t>,</w:t>
      </w:r>
      <w:r>
        <w:rPr>
          <w:color w:val="111111"/>
          <w:spacing w:val="31"/>
          <w:sz w:val="23"/>
        </w:rPr>
        <w:t xml:space="preserve"> </w:t>
      </w:r>
      <w:r>
        <w:rPr>
          <w:i/>
          <w:color w:val="111111"/>
          <w:sz w:val="23"/>
        </w:rPr>
        <w:t>completely</w:t>
      </w:r>
      <w:r>
        <w:rPr>
          <w:i/>
          <w:color w:val="111111"/>
          <w:spacing w:val="31"/>
          <w:sz w:val="23"/>
        </w:rPr>
        <w:t xml:space="preserve"> </w:t>
      </w:r>
      <w:proofErr w:type="gramStart"/>
      <w:r>
        <w:rPr>
          <w:i/>
          <w:color w:val="111111"/>
          <w:sz w:val="23"/>
        </w:rPr>
        <w:t>stops</w:t>
      </w:r>
      <w:proofErr w:type="gramEnd"/>
      <w:r>
        <w:rPr>
          <w:i/>
          <w:color w:val="111111"/>
          <w:spacing w:val="31"/>
          <w:sz w:val="23"/>
        </w:rPr>
        <w:t xml:space="preserve"> </w:t>
      </w:r>
      <w:r>
        <w:rPr>
          <w:i/>
          <w:color w:val="111111"/>
          <w:sz w:val="23"/>
        </w:rPr>
        <w:t>spoilage</w:t>
      </w:r>
      <w:r>
        <w:rPr>
          <w:color w:val="111111"/>
          <w:sz w:val="23"/>
        </w:rPr>
        <w:t>,</w:t>
      </w:r>
      <w:r>
        <w:rPr>
          <w:color w:val="111111"/>
          <w:spacing w:val="31"/>
          <w:sz w:val="23"/>
        </w:rPr>
        <w:t xml:space="preserve"> </w:t>
      </w:r>
      <w:r>
        <w:rPr>
          <w:color w:val="111111"/>
          <w:sz w:val="23"/>
        </w:rPr>
        <w:t xml:space="preserve">or </w:t>
      </w:r>
      <w:proofErr w:type="gramStart"/>
      <w:r>
        <w:rPr>
          <w:i/>
          <w:color w:val="111111"/>
          <w:sz w:val="23"/>
        </w:rPr>
        <w:t>guarantees</w:t>
      </w:r>
      <w:proofErr w:type="gramEnd"/>
      <w:r>
        <w:rPr>
          <w:i/>
          <w:color w:val="111111"/>
          <w:sz w:val="23"/>
        </w:rPr>
        <w:t xml:space="preserve"> shelf life</w:t>
      </w:r>
      <w:r>
        <w:rPr>
          <w:color w:val="111111"/>
          <w:sz w:val="23"/>
        </w:rPr>
        <w:t>.</w:t>
      </w:r>
    </w:p>
    <w:p w14:paraId="063FB528" w14:textId="77777777" w:rsidR="005F52B6" w:rsidRDefault="008E68AA">
      <w:pPr>
        <w:pStyle w:val="ListParagraph"/>
        <w:numPr>
          <w:ilvl w:val="0"/>
          <w:numId w:val="2"/>
        </w:numPr>
        <w:tabs>
          <w:tab w:val="left" w:pos="396"/>
        </w:tabs>
        <w:spacing w:before="62"/>
        <w:ind w:left="396"/>
        <w:rPr>
          <w:sz w:val="23"/>
        </w:rPr>
      </w:pPr>
      <w:r>
        <w:rPr>
          <w:color w:val="111111"/>
          <w:sz w:val="23"/>
        </w:rPr>
        <w:t>Avoid</w:t>
      </w:r>
      <w:r>
        <w:rPr>
          <w:color w:val="111111"/>
          <w:spacing w:val="-7"/>
          <w:sz w:val="23"/>
        </w:rPr>
        <w:t xml:space="preserve"> </w:t>
      </w:r>
      <w:r>
        <w:rPr>
          <w:color w:val="111111"/>
          <w:sz w:val="23"/>
        </w:rPr>
        <w:t>implying</w:t>
      </w:r>
      <w:r>
        <w:rPr>
          <w:color w:val="111111"/>
          <w:spacing w:val="-4"/>
          <w:sz w:val="23"/>
        </w:rPr>
        <w:t xml:space="preserve"> </w:t>
      </w:r>
      <w:r>
        <w:rPr>
          <w:color w:val="111111"/>
          <w:sz w:val="23"/>
        </w:rPr>
        <w:t>medical</w:t>
      </w:r>
      <w:r>
        <w:rPr>
          <w:color w:val="111111"/>
          <w:spacing w:val="-5"/>
          <w:sz w:val="23"/>
        </w:rPr>
        <w:t xml:space="preserve"> </w:t>
      </w:r>
      <w:r>
        <w:rPr>
          <w:color w:val="111111"/>
          <w:sz w:val="23"/>
        </w:rPr>
        <w:t>or</w:t>
      </w:r>
      <w:r>
        <w:rPr>
          <w:color w:val="111111"/>
          <w:spacing w:val="-4"/>
          <w:sz w:val="23"/>
        </w:rPr>
        <w:t xml:space="preserve"> </w:t>
      </w:r>
      <w:r>
        <w:rPr>
          <w:color w:val="111111"/>
          <w:sz w:val="23"/>
        </w:rPr>
        <w:t>regulatory</w:t>
      </w:r>
      <w:r>
        <w:rPr>
          <w:color w:val="111111"/>
          <w:spacing w:val="-5"/>
          <w:sz w:val="23"/>
        </w:rPr>
        <w:t xml:space="preserve"> </w:t>
      </w:r>
      <w:r>
        <w:rPr>
          <w:color w:val="111111"/>
          <w:sz w:val="23"/>
        </w:rPr>
        <w:t>functions</w:t>
      </w:r>
      <w:r>
        <w:rPr>
          <w:color w:val="111111"/>
          <w:spacing w:val="-4"/>
          <w:sz w:val="23"/>
        </w:rPr>
        <w:t xml:space="preserve"> </w:t>
      </w:r>
      <w:r>
        <w:rPr>
          <w:color w:val="111111"/>
          <w:sz w:val="23"/>
        </w:rPr>
        <w:t>the</w:t>
      </w:r>
      <w:r>
        <w:rPr>
          <w:color w:val="111111"/>
          <w:spacing w:val="-4"/>
          <w:sz w:val="23"/>
        </w:rPr>
        <w:t xml:space="preserve"> </w:t>
      </w:r>
      <w:r>
        <w:rPr>
          <w:color w:val="111111"/>
          <w:sz w:val="23"/>
        </w:rPr>
        <w:t>product</w:t>
      </w:r>
      <w:r>
        <w:rPr>
          <w:color w:val="111111"/>
          <w:spacing w:val="-5"/>
          <w:sz w:val="23"/>
        </w:rPr>
        <w:t xml:space="preserve"> </w:t>
      </w:r>
      <w:r>
        <w:rPr>
          <w:color w:val="111111"/>
          <w:sz w:val="23"/>
        </w:rPr>
        <w:t>is</w:t>
      </w:r>
      <w:r>
        <w:rPr>
          <w:color w:val="111111"/>
          <w:spacing w:val="-4"/>
          <w:sz w:val="23"/>
        </w:rPr>
        <w:t xml:space="preserve"> </w:t>
      </w:r>
      <w:r>
        <w:rPr>
          <w:color w:val="111111"/>
          <w:sz w:val="23"/>
        </w:rPr>
        <w:t>not</w:t>
      </w:r>
      <w:r>
        <w:rPr>
          <w:color w:val="111111"/>
          <w:spacing w:val="-5"/>
          <w:sz w:val="23"/>
        </w:rPr>
        <w:t xml:space="preserve"> </w:t>
      </w:r>
      <w:r>
        <w:rPr>
          <w:color w:val="111111"/>
          <w:sz w:val="23"/>
        </w:rPr>
        <w:t>positioned</w:t>
      </w:r>
      <w:r>
        <w:rPr>
          <w:color w:val="111111"/>
          <w:spacing w:val="-4"/>
          <w:sz w:val="23"/>
        </w:rPr>
        <w:t xml:space="preserve"> </w:t>
      </w:r>
      <w:r>
        <w:rPr>
          <w:color w:val="111111"/>
          <w:sz w:val="23"/>
        </w:rPr>
        <w:t>to</w:t>
      </w:r>
      <w:r>
        <w:rPr>
          <w:color w:val="111111"/>
          <w:spacing w:val="-4"/>
          <w:sz w:val="23"/>
        </w:rPr>
        <w:t xml:space="preserve"> </w:t>
      </w:r>
      <w:r>
        <w:rPr>
          <w:color w:val="111111"/>
          <w:spacing w:val="-2"/>
          <w:sz w:val="23"/>
        </w:rPr>
        <w:t>support.</w:t>
      </w:r>
    </w:p>
    <w:p w14:paraId="063FB529" w14:textId="77777777" w:rsidR="005F52B6" w:rsidRDefault="005F52B6">
      <w:pPr>
        <w:pStyle w:val="BodyText"/>
        <w:spacing w:before="6"/>
        <w:ind w:left="0"/>
        <w:rPr>
          <w:sz w:val="20"/>
        </w:rPr>
      </w:pPr>
    </w:p>
    <w:tbl>
      <w:tblPr>
        <w:tblW w:w="0" w:type="auto"/>
        <w:tblInd w:w="81" w:type="dxa"/>
        <w:tblBorders>
          <w:top w:val="single" w:sz="6" w:space="0" w:color="8F8F8F"/>
          <w:left w:val="single" w:sz="6" w:space="0" w:color="8F8F8F"/>
          <w:bottom w:val="single" w:sz="6" w:space="0" w:color="8F8F8F"/>
          <w:right w:val="single" w:sz="6" w:space="0" w:color="8F8F8F"/>
          <w:insideH w:val="single" w:sz="6" w:space="0" w:color="8F8F8F"/>
          <w:insideV w:val="single" w:sz="6" w:space="0" w:color="8F8F8F"/>
        </w:tblBorders>
        <w:tblLayout w:type="fixed"/>
        <w:tblCellMar>
          <w:left w:w="0" w:type="dxa"/>
          <w:right w:w="0" w:type="dxa"/>
        </w:tblCellMar>
        <w:tblLook w:val="01E0" w:firstRow="1" w:lastRow="1" w:firstColumn="1" w:lastColumn="1" w:noHBand="0" w:noVBand="0"/>
      </w:tblPr>
      <w:tblGrid>
        <w:gridCol w:w="3045"/>
        <w:gridCol w:w="6465"/>
      </w:tblGrid>
      <w:tr w:rsidR="005F52B6" w14:paraId="063FB52C" w14:textId="77777777">
        <w:trPr>
          <w:trHeight w:val="569"/>
        </w:trPr>
        <w:tc>
          <w:tcPr>
            <w:tcW w:w="3045" w:type="dxa"/>
            <w:shd w:val="clear" w:color="auto" w:fill="EFEFEF"/>
          </w:tcPr>
          <w:p w14:paraId="063FB52A" w14:textId="77777777" w:rsidR="005F52B6" w:rsidRDefault="008E68AA">
            <w:pPr>
              <w:pStyle w:val="TableParagraph"/>
              <w:rPr>
                <w:b/>
              </w:rPr>
            </w:pPr>
            <w:r>
              <w:rPr>
                <w:b/>
                <w:color w:val="111111"/>
                <w:spacing w:val="-2"/>
              </w:rPr>
              <w:t>Avoid</w:t>
            </w:r>
          </w:p>
        </w:tc>
        <w:tc>
          <w:tcPr>
            <w:tcW w:w="6465" w:type="dxa"/>
            <w:shd w:val="clear" w:color="auto" w:fill="EFEFEF"/>
          </w:tcPr>
          <w:p w14:paraId="063FB52B" w14:textId="77777777" w:rsidR="005F52B6" w:rsidRDefault="008E68AA">
            <w:pPr>
              <w:pStyle w:val="TableParagraph"/>
              <w:ind w:left="161"/>
              <w:rPr>
                <w:b/>
              </w:rPr>
            </w:pPr>
            <w:r>
              <w:rPr>
                <w:b/>
                <w:color w:val="111111"/>
              </w:rPr>
              <w:t>Use</w:t>
            </w:r>
            <w:r>
              <w:rPr>
                <w:b/>
                <w:color w:val="111111"/>
                <w:spacing w:val="-5"/>
              </w:rPr>
              <w:t xml:space="preserve"> </w:t>
            </w:r>
            <w:r>
              <w:rPr>
                <w:b/>
                <w:color w:val="111111"/>
                <w:spacing w:val="-2"/>
              </w:rPr>
              <w:t>instead</w:t>
            </w:r>
          </w:p>
        </w:tc>
      </w:tr>
      <w:tr w:rsidR="005F52B6" w14:paraId="063FB52F" w14:textId="77777777">
        <w:trPr>
          <w:trHeight w:val="569"/>
        </w:trPr>
        <w:tc>
          <w:tcPr>
            <w:tcW w:w="3045" w:type="dxa"/>
          </w:tcPr>
          <w:p w14:paraId="063FB52D" w14:textId="77777777" w:rsidR="005F52B6" w:rsidRDefault="008E68AA">
            <w:pPr>
              <w:pStyle w:val="TableParagraph"/>
            </w:pPr>
            <w:r>
              <w:rPr>
                <w:color w:val="111111"/>
              </w:rPr>
              <w:t>Disinfects</w:t>
            </w:r>
            <w:r>
              <w:rPr>
                <w:color w:val="111111"/>
                <w:spacing w:val="-9"/>
              </w:rPr>
              <w:t xml:space="preserve"> </w:t>
            </w:r>
            <w:r>
              <w:rPr>
                <w:color w:val="111111"/>
              </w:rPr>
              <w:t>produce</w:t>
            </w:r>
            <w:r>
              <w:rPr>
                <w:color w:val="111111"/>
                <w:spacing w:val="-8"/>
              </w:rPr>
              <w:t xml:space="preserve"> </w:t>
            </w:r>
            <w:r>
              <w:rPr>
                <w:color w:val="111111"/>
                <w:spacing w:val="-2"/>
              </w:rPr>
              <w:t>surfaces</w:t>
            </w:r>
          </w:p>
        </w:tc>
        <w:tc>
          <w:tcPr>
            <w:tcW w:w="6465" w:type="dxa"/>
          </w:tcPr>
          <w:p w14:paraId="063FB52E" w14:textId="77777777" w:rsidR="005F52B6" w:rsidRDefault="008E68AA">
            <w:pPr>
              <w:pStyle w:val="TableParagraph"/>
              <w:ind w:left="161"/>
            </w:pPr>
            <w:r>
              <w:rPr>
                <w:color w:val="111111"/>
              </w:rPr>
              <w:t>Forms</w:t>
            </w:r>
            <w:r>
              <w:rPr>
                <w:color w:val="111111"/>
                <w:spacing w:val="-8"/>
              </w:rPr>
              <w:t xml:space="preserve"> </w:t>
            </w:r>
            <w:r>
              <w:rPr>
                <w:color w:val="111111"/>
              </w:rPr>
              <w:t>a</w:t>
            </w:r>
            <w:r>
              <w:rPr>
                <w:color w:val="111111"/>
                <w:spacing w:val="-6"/>
              </w:rPr>
              <w:t xml:space="preserve"> </w:t>
            </w:r>
            <w:r>
              <w:rPr>
                <w:color w:val="111111"/>
              </w:rPr>
              <w:t>breathable</w:t>
            </w:r>
            <w:r>
              <w:rPr>
                <w:color w:val="111111"/>
                <w:spacing w:val="-5"/>
              </w:rPr>
              <w:t xml:space="preserve"> </w:t>
            </w:r>
            <w:r>
              <w:rPr>
                <w:color w:val="111111"/>
              </w:rPr>
              <w:t>protective</w:t>
            </w:r>
            <w:r>
              <w:rPr>
                <w:color w:val="111111"/>
                <w:spacing w:val="-6"/>
              </w:rPr>
              <w:t xml:space="preserve"> </w:t>
            </w:r>
            <w:r>
              <w:rPr>
                <w:color w:val="111111"/>
              </w:rPr>
              <w:t>barrier</w:t>
            </w:r>
            <w:r>
              <w:rPr>
                <w:color w:val="111111"/>
                <w:spacing w:val="-6"/>
              </w:rPr>
              <w:t xml:space="preserve"> </w:t>
            </w:r>
            <w:r>
              <w:rPr>
                <w:color w:val="111111"/>
              </w:rPr>
              <w:t>on</w:t>
            </w:r>
            <w:r>
              <w:rPr>
                <w:color w:val="111111"/>
                <w:spacing w:val="-5"/>
              </w:rPr>
              <w:t xml:space="preserve"> </w:t>
            </w:r>
            <w:r>
              <w:rPr>
                <w:color w:val="111111"/>
              </w:rPr>
              <w:t>the</w:t>
            </w:r>
            <w:r>
              <w:rPr>
                <w:color w:val="111111"/>
                <w:spacing w:val="-6"/>
              </w:rPr>
              <w:t xml:space="preserve"> </w:t>
            </w:r>
            <w:r>
              <w:rPr>
                <w:color w:val="111111"/>
              </w:rPr>
              <w:t>produce</w:t>
            </w:r>
            <w:r>
              <w:rPr>
                <w:color w:val="111111"/>
                <w:spacing w:val="-5"/>
              </w:rPr>
              <w:t xml:space="preserve"> </w:t>
            </w:r>
            <w:r>
              <w:rPr>
                <w:color w:val="111111"/>
                <w:spacing w:val="-2"/>
              </w:rPr>
              <w:t>surface</w:t>
            </w:r>
          </w:p>
        </w:tc>
      </w:tr>
      <w:tr w:rsidR="005F52B6" w14:paraId="063FB532" w14:textId="77777777">
        <w:trPr>
          <w:trHeight w:val="899"/>
        </w:trPr>
        <w:tc>
          <w:tcPr>
            <w:tcW w:w="3045" w:type="dxa"/>
          </w:tcPr>
          <w:p w14:paraId="063FB530" w14:textId="77777777" w:rsidR="005F52B6" w:rsidRDefault="008E68AA">
            <w:pPr>
              <w:pStyle w:val="TableParagraph"/>
            </w:pPr>
            <w:r>
              <w:rPr>
                <w:color w:val="111111"/>
              </w:rPr>
              <w:t>Sanitizes</w:t>
            </w:r>
            <w:r>
              <w:rPr>
                <w:color w:val="111111"/>
                <w:spacing w:val="-9"/>
              </w:rPr>
              <w:t xml:space="preserve"> </w:t>
            </w:r>
            <w:r>
              <w:rPr>
                <w:color w:val="111111"/>
                <w:spacing w:val="-2"/>
              </w:rPr>
              <w:t>fruit</w:t>
            </w:r>
          </w:p>
        </w:tc>
        <w:tc>
          <w:tcPr>
            <w:tcW w:w="6465" w:type="dxa"/>
          </w:tcPr>
          <w:p w14:paraId="063FB531" w14:textId="77777777" w:rsidR="005F52B6" w:rsidRDefault="008E68AA">
            <w:pPr>
              <w:pStyle w:val="TableParagraph"/>
              <w:spacing w:line="312" w:lineRule="auto"/>
              <w:ind w:left="161"/>
            </w:pPr>
            <w:r>
              <w:rPr>
                <w:color w:val="111111"/>
              </w:rPr>
              <w:t>Helps</w:t>
            </w:r>
            <w:r>
              <w:rPr>
                <w:color w:val="111111"/>
                <w:spacing w:val="-6"/>
              </w:rPr>
              <w:t xml:space="preserve"> </w:t>
            </w:r>
            <w:r>
              <w:rPr>
                <w:color w:val="111111"/>
              </w:rPr>
              <w:t>create</w:t>
            </w:r>
            <w:r>
              <w:rPr>
                <w:color w:val="111111"/>
                <w:spacing w:val="-6"/>
              </w:rPr>
              <w:t xml:space="preserve"> </w:t>
            </w:r>
            <w:r>
              <w:rPr>
                <w:color w:val="111111"/>
              </w:rPr>
              <w:t>a</w:t>
            </w:r>
            <w:r>
              <w:rPr>
                <w:color w:val="111111"/>
                <w:spacing w:val="-6"/>
              </w:rPr>
              <w:t xml:space="preserve"> </w:t>
            </w:r>
            <w:r>
              <w:rPr>
                <w:color w:val="111111"/>
              </w:rPr>
              <w:t>less</w:t>
            </w:r>
            <w:r>
              <w:rPr>
                <w:color w:val="111111"/>
                <w:spacing w:val="-6"/>
              </w:rPr>
              <w:t xml:space="preserve"> </w:t>
            </w:r>
            <w:r>
              <w:rPr>
                <w:color w:val="111111"/>
              </w:rPr>
              <w:t>favorable</w:t>
            </w:r>
            <w:r>
              <w:rPr>
                <w:color w:val="111111"/>
                <w:spacing w:val="-6"/>
              </w:rPr>
              <w:t xml:space="preserve"> </w:t>
            </w:r>
            <w:r>
              <w:rPr>
                <w:color w:val="111111"/>
              </w:rPr>
              <w:t>surface</w:t>
            </w:r>
            <w:r>
              <w:rPr>
                <w:color w:val="111111"/>
                <w:spacing w:val="-6"/>
              </w:rPr>
              <w:t xml:space="preserve"> </w:t>
            </w:r>
            <w:r>
              <w:rPr>
                <w:color w:val="111111"/>
              </w:rPr>
              <w:t>environment</w:t>
            </w:r>
            <w:r>
              <w:rPr>
                <w:color w:val="111111"/>
                <w:spacing w:val="-6"/>
              </w:rPr>
              <w:t xml:space="preserve"> </w:t>
            </w:r>
            <w:r>
              <w:rPr>
                <w:color w:val="111111"/>
              </w:rPr>
              <w:t>for</w:t>
            </w:r>
            <w:r>
              <w:rPr>
                <w:color w:val="111111"/>
                <w:spacing w:val="-6"/>
              </w:rPr>
              <w:t xml:space="preserve"> </w:t>
            </w:r>
            <w:r>
              <w:rPr>
                <w:color w:val="111111"/>
              </w:rPr>
              <w:t xml:space="preserve">spoilage </w:t>
            </w:r>
            <w:r>
              <w:rPr>
                <w:color w:val="111111"/>
                <w:spacing w:val="-2"/>
              </w:rPr>
              <w:t>organisms</w:t>
            </w:r>
          </w:p>
        </w:tc>
      </w:tr>
      <w:tr w:rsidR="005F52B6" w14:paraId="063FB535" w14:textId="77777777">
        <w:trPr>
          <w:trHeight w:val="569"/>
        </w:trPr>
        <w:tc>
          <w:tcPr>
            <w:tcW w:w="3045" w:type="dxa"/>
          </w:tcPr>
          <w:p w14:paraId="063FB533" w14:textId="77777777" w:rsidR="005F52B6" w:rsidRDefault="008E68AA">
            <w:pPr>
              <w:pStyle w:val="TableParagraph"/>
            </w:pPr>
            <w:r>
              <w:rPr>
                <w:color w:val="111111"/>
              </w:rPr>
              <w:t>Sterilizes</w:t>
            </w:r>
            <w:r>
              <w:rPr>
                <w:color w:val="111111"/>
                <w:spacing w:val="-7"/>
              </w:rPr>
              <w:t xml:space="preserve"> </w:t>
            </w:r>
            <w:r>
              <w:rPr>
                <w:color w:val="111111"/>
              </w:rPr>
              <w:t>the</w:t>
            </w:r>
            <w:r>
              <w:rPr>
                <w:color w:val="111111"/>
                <w:spacing w:val="-6"/>
              </w:rPr>
              <w:t xml:space="preserve"> </w:t>
            </w:r>
            <w:r>
              <w:rPr>
                <w:color w:val="111111"/>
                <w:spacing w:val="-2"/>
              </w:rPr>
              <w:t>surface</w:t>
            </w:r>
          </w:p>
        </w:tc>
        <w:tc>
          <w:tcPr>
            <w:tcW w:w="6465" w:type="dxa"/>
          </w:tcPr>
          <w:p w14:paraId="063FB534" w14:textId="77777777" w:rsidR="005F52B6" w:rsidRDefault="008E68AA">
            <w:pPr>
              <w:pStyle w:val="TableParagraph"/>
              <w:ind w:left="161"/>
            </w:pPr>
            <w:proofErr w:type="gramStart"/>
            <w:r>
              <w:rPr>
                <w:color w:val="111111"/>
              </w:rPr>
              <w:t>Helps</w:t>
            </w:r>
            <w:proofErr w:type="gramEnd"/>
            <w:r>
              <w:rPr>
                <w:color w:val="111111"/>
                <w:spacing w:val="-8"/>
              </w:rPr>
              <w:t xml:space="preserve"> </w:t>
            </w:r>
            <w:r>
              <w:rPr>
                <w:color w:val="111111"/>
              </w:rPr>
              <w:t>manage</w:t>
            </w:r>
            <w:r>
              <w:rPr>
                <w:color w:val="111111"/>
                <w:spacing w:val="-5"/>
              </w:rPr>
              <w:t xml:space="preserve"> </w:t>
            </w:r>
            <w:r>
              <w:rPr>
                <w:color w:val="111111"/>
              </w:rPr>
              <w:t>spoilage</w:t>
            </w:r>
            <w:r>
              <w:rPr>
                <w:color w:val="111111"/>
                <w:spacing w:val="-5"/>
              </w:rPr>
              <w:t xml:space="preserve"> </w:t>
            </w:r>
            <w:r>
              <w:rPr>
                <w:color w:val="111111"/>
              </w:rPr>
              <w:t>pressure</w:t>
            </w:r>
            <w:r>
              <w:rPr>
                <w:color w:val="111111"/>
                <w:spacing w:val="-6"/>
              </w:rPr>
              <w:t xml:space="preserve"> </w:t>
            </w:r>
            <w:r>
              <w:rPr>
                <w:color w:val="111111"/>
              </w:rPr>
              <w:t>on</w:t>
            </w:r>
            <w:r>
              <w:rPr>
                <w:color w:val="111111"/>
                <w:spacing w:val="-5"/>
              </w:rPr>
              <w:t xml:space="preserve"> </w:t>
            </w:r>
            <w:r>
              <w:rPr>
                <w:color w:val="111111"/>
              </w:rPr>
              <w:t>the</w:t>
            </w:r>
            <w:r>
              <w:rPr>
                <w:color w:val="111111"/>
                <w:spacing w:val="-5"/>
              </w:rPr>
              <w:t xml:space="preserve"> </w:t>
            </w:r>
            <w:r>
              <w:rPr>
                <w:color w:val="111111"/>
                <w:spacing w:val="-2"/>
              </w:rPr>
              <w:t>surface</w:t>
            </w:r>
          </w:p>
        </w:tc>
      </w:tr>
      <w:tr w:rsidR="005F52B6" w14:paraId="063FB538" w14:textId="77777777">
        <w:trPr>
          <w:trHeight w:val="569"/>
        </w:trPr>
        <w:tc>
          <w:tcPr>
            <w:tcW w:w="3045" w:type="dxa"/>
          </w:tcPr>
          <w:p w14:paraId="063FB536" w14:textId="77777777" w:rsidR="005F52B6" w:rsidRDefault="008E68AA">
            <w:pPr>
              <w:pStyle w:val="TableParagraph"/>
            </w:pPr>
            <w:r>
              <w:rPr>
                <w:color w:val="111111"/>
              </w:rPr>
              <w:t>Kills</w:t>
            </w:r>
            <w:r>
              <w:rPr>
                <w:color w:val="111111"/>
                <w:spacing w:val="-5"/>
              </w:rPr>
              <w:t xml:space="preserve"> </w:t>
            </w:r>
            <w:r>
              <w:rPr>
                <w:color w:val="111111"/>
                <w:spacing w:val="-2"/>
              </w:rPr>
              <w:t>germs</w:t>
            </w:r>
          </w:p>
        </w:tc>
        <w:tc>
          <w:tcPr>
            <w:tcW w:w="6465" w:type="dxa"/>
          </w:tcPr>
          <w:p w14:paraId="063FB537" w14:textId="77777777" w:rsidR="005F52B6" w:rsidRDefault="008E68AA">
            <w:pPr>
              <w:pStyle w:val="TableParagraph"/>
              <w:ind w:left="161"/>
            </w:pPr>
            <w:r>
              <w:rPr>
                <w:color w:val="111111"/>
              </w:rPr>
              <w:t>Helps</w:t>
            </w:r>
            <w:r>
              <w:rPr>
                <w:color w:val="111111"/>
                <w:spacing w:val="-6"/>
              </w:rPr>
              <w:t xml:space="preserve"> </w:t>
            </w:r>
            <w:r>
              <w:rPr>
                <w:color w:val="111111"/>
              </w:rPr>
              <w:t>inhibit</w:t>
            </w:r>
            <w:r>
              <w:rPr>
                <w:color w:val="111111"/>
                <w:spacing w:val="-5"/>
              </w:rPr>
              <w:t xml:space="preserve"> </w:t>
            </w:r>
            <w:r>
              <w:rPr>
                <w:color w:val="111111"/>
              </w:rPr>
              <w:t>the</w:t>
            </w:r>
            <w:r>
              <w:rPr>
                <w:color w:val="111111"/>
                <w:spacing w:val="-5"/>
              </w:rPr>
              <w:t xml:space="preserve"> </w:t>
            </w:r>
            <w:r>
              <w:rPr>
                <w:color w:val="111111"/>
              </w:rPr>
              <w:t>growth</w:t>
            </w:r>
            <w:r>
              <w:rPr>
                <w:color w:val="111111"/>
                <w:spacing w:val="-5"/>
              </w:rPr>
              <w:t xml:space="preserve"> </w:t>
            </w:r>
            <w:r>
              <w:rPr>
                <w:color w:val="111111"/>
              </w:rPr>
              <w:t>of</w:t>
            </w:r>
            <w:r>
              <w:rPr>
                <w:color w:val="111111"/>
                <w:spacing w:val="-5"/>
              </w:rPr>
              <w:t xml:space="preserve"> </w:t>
            </w:r>
            <w:r>
              <w:rPr>
                <w:color w:val="111111"/>
              </w:rPr>
              <w:t>spoilage</w:t>
            </w:r>
            <w:r>
              <w:rPr>
                <w:color w:val="111111"/>
                <w:spacing w:val="-5"/>
              </w:rPr>
              <w:t xml:space="preserve"> </w:t>
            </w:r>
            <w:r>
              <w:rPr>
                <w:color w:val="111111"/>
                <w:spacing w:val="-2"/>
              </w:rPr>
              <w:t>organisms</w:t>
            </w:r>
          </w:p>
        </w:tc>
      </w:tr>
      <w:tr w:rsidR="005F52B6" w14:paraId="063FB53B" w14:textId="77777777">
        <w:trPr>
          <w:trHeight w:val="569"/>
        </w:trPr>
        <w:tc>
          <w:tcPr>
            <w:tcW w:w="3045" w:type="dxa"/>
          </w:tcPr>
          <w:p w14:paraId="063FB539" w14:textId="77777777" w:rsidR="005F52B6" w:rsidRDefault="008E68AA">
            <w:pPr>
              <w:pStyle w:val="TableParagraph"/>
            </w:pPr>
            <w:r>
              <w:rPr>
                <w:color w:val="111111"/>
              </w:rPr>
              <w:t>Prevents</w:t>
            </w:r>
            <w:r>
              <w:rPr>
                <w:color w:val="111111"/>
                <w:spacing w:val="-8"/>
              </w:rPr>
              <w:t xml:space="preserve"> </w:t>
            </w:r>
            <w:r>
              <w:rPr>
                <w:color w:val="111111"/>
                <w:spacing w:val="-2"/>
              </w:rPr>
              <w:t>disease</w:t>
            </w:r>
          </w:p>
        </w:tc>
        <w:tc>
          <w:tcPr>
            <w:tcW w:w="6465" w:type="dxa"/>
          </w:tcPr>
          <w:p w14:paraId="063FB53A" w14:textId="77777777" w:rsidR="005F52B6" w:rsidRDefault="008E68AA">
            <w:pPr>
              <w:pStyle w:val="TableParagraph"/>
              <w:ind w:left="161"/>
            </w:pPr>
            <w:r>
              <w:rPr>
                <w:color w:val="111111"/>
              </w:rPr>
              <w:t>Supports</w:t>
            </w:r>
            <w:r>
              <w:rPr>
                <w:color w:val="111111"/>
                <w:spacing w:val="-7"/>
              </w:rPr>
              <w:t xml:space="preserve"> </w:t>
            </w:r>
            <w:r>
              <w:rPr>
                <w:color w:val="111111"/>
              </w:rPr>
              <w:t>freshness</w:t>
            </w:r>
            <w:r>
              <w:rPr>
                <w:color w:val="111111"/>
                <w:spacing w:val="-6"/>
              </w:rPr>
              <w:t xml:space="preserve"> </w:t>
            </w:r>
            <w:r>
              <w:rPr>
                <w:color w:val="111111"/>
              </w:rPr>
              <w:t>and</w:t>
            </w:r>
            <w:r>
              <w:rPr>
                <w:color w:val="111111"/>
                <w:spacing w:val="-7"/>
              </w:rPr>
              <w:t xml:space="preserve"> </w:t>
            </w:r>
            <w:r>
              <w:rPr>
                <w:color w:val="111111"/>
              </w:rPr>
              <w:t>visual</w:t>
            </w:r>
            <w:r>
              <w:rPr>
                <w:color w:val="111111"/>
                <w:spacing w:val="-6"/>
              </w:rPr>
              <w:t xml:space="preserve"> </w:t>
            </w:r>
            <w:r>
              <w:rPr>
                <w:color w:val="111111"/>
                <w:spacing w:val="-2"/>
              </w:rPr>
              <w:t>quality</w:t>
            </w:r>
          </w:p>
        </w:tc>
      </w:tr>
      <w:tr w:rsidR="005F52B6" w14:paraId="063FB53E" w14:textId="77777777">
        <w:trPr>
          <w:trHeight w:val="899"/>
        </w:trPr>
        <w:tc>
          <w:tcPr>
            <w:tcW w:w="3045" w:type="dxa"/>
          </w:tcPr>
          <w:p w14:paraId="063FB53C" w14:textId="77777777" w:rsidR="005F52B6" w:rsidRDefault="008E68AA">
            <w:pPr>
              <w:pStyle w:val="TableParagraph"/>
              <w:spacing w:line="312" w:lineRule="auto"/>
            </w:pPr>
            <w:r>
              <w:rPr>
                <w:color w:val="111111"/>
              </w:rPr>
              <w:t>Provides</w:t>
            </w:r>
            <w:r>
              <w:rPr>
                <w:color w:val="111111"/>
                <w:spacing w:val="-16"/>
              </w:rPr>
              <w:t xml:space="preserve"> </w:t>
            </w:r>
            <w:r>
              <w:rPr>
                <w:color w:val="111111"/>
              </w:rPr>
              <w:t>food</w:t>
            </w:r>
            <w:r>
              <w:rPr>
                <w:color w:val="111111"/>
                <w:spacing w:val="-15"/>
              </w:rPr>
              <w:t xml:space="preserve"> </w:t>
            </w:r>
            <w:r>
              <w:rPr>
                <w:color w:val="111111"/>
              </w:rPr>
              <w:t xml:space="preserve">safety </w:t>
            </w:r>
            <w:r>
              <w:rPr>
                <w:color w:val="111111"/>
                <w:spacing w:val="-2"/>
              </w:rPr>
              <w:t>protection</w:t>
            </w:r>
          </w:p>
        </w:tc>
        <w:tc>
          <w:tcPr>
            <w:tcW w:w="6465" w:type="dxa"/>
          </w:tcPr>
          <w:p w14:paraId="063FB53D" w14:textId="77777777" w:rsidR="005F52B6" w:rsidRDefault="008E68AA">
            <w:pPr>
              <w:pStyle w:val="TableParagraph"/>
              <w:ind w:left="161"/>
            </w:pPr>
            <w:r>
              <w:rPr>
                <w:color w:val="111111"/>
              </w:rPr>
              <w:t>Supports</w:t>
            </w:r>
            <w:r>
              <w:rPr>
                <w:color w:val="111111"/>
                <w:spacing w:val="-9"/>
              </w:rPr>
              <w:t xml:space="preserve"> </w:t>
            </w:r>
            <w:r>
              <w:rPr>
                <w:color w:val="111111"/>
              </w:rPr>
              <w:t>quality</w:t>
            </w:r>
            <w:r>
              <w:rPr>
                <w:color w:val="111111"/>
                <w:spacing w:val="-7"/>
              </w:rPr>
              <w:t xml:space="preserve"> </w:t>
            </w:r>
            <w:r>
              <w:rPr>
                <w:color w:val="111111"/>
              </w:rPr>
              <w:t>maintenance</w:t>
            </w:r>
            <w:r>
              <w:rPr>
                <w:color w:val="111111"/>
                <w:spacing w:val="-7"/>
              </w:rPr>
              <w:t xml:space="preserve"> </w:t>
            </w:r>
            <w:r>
              <w:rPr>
                <w:color w:val="111111"/>
              </w:rPr>
              <w:t>during</w:t>
            </w:r>
            <w:r>
              <w:rPr>
                <w:color w:val="111111"/>
                <w:spacing w:val="-7"/>
              </w:rPr>
              <w:t xml:space="preserve"> </w:t>
            </w:r>
            <w:r>
              <w:rPr>
                <w:color w:val="111111"/>
              </w:rPr>
              <w:t>storage</w:t>
            </w:r>
            <w:r>
              <w:rPr>
                <w:color w:val="111111"/>
                <w:spacing w:val="-7"/>
              </w:rPr>
              <w:t xml:space="preserve"> </w:t>
            </w:r>
            <w:r>
              <w:rPr>
                <w:color w:val="111111"/>
              </w:rPr>
              <w:t>and</w:t>
            </w:r>
            <w:r>
              <w:rPr>
                <w:color w:val="111111"/>
                <w:spacing w:val="-7"/>
              </w:rPr>
              <w:t xml:space="preserve"> </w:t>
            </w:r>
            <w:r>
              <w:rPr>
                <w:color w:val="111111"/>
                <w:spacing w:val="-2"/>
              </w:rPr>
              <w:t>distribution</w:t>
            </w:r>
          </w:p>
        </w:tc>
      </w:tr>
      <w:tr w:rsidR="005F52B6" w14:paraId="063FB541" w14:textId="77777777">
        <w:trPr>
          <w:trHeight w:val="569"/>
        </w:trPr>
        <w:tc>
          <w:tcPr>
            <w:tcW w:w="3045" w:type="dxa"/>
          </w:tcPr>
          <w:p w14:paraId="063FB53F" w14:textId="77777777" w:rsidR="005F52B6" w:rsidRDefault="008E68AA">
            <w:pPr>
              <w:pStyle w:val="TableParagraph"/>
            </w:pPr>
            <w:r>
              <w:rPr>
                <w:color w:val="111111"/>
              </w:rPr>
              <w:t>Public</w:t>
            </w:r>
            <w:r>
              <w:rPr>
                <w:color w:val="111111"/>
                <w:spacing w:val="-6"/>
              </w:rPr>
              <w:t xml:space="preserve"> </w:t>
            </w:r>
            <w:r>
              <w:rPr>
                <w:color w:val="111111"/>
              </w:rPr>
              <w:t>health</w:t>
            </w:r>
            <w:r>
              <w:rPr>
                <w:color w:val="111111"/>
                <w:spacing w:val="-6"/>
              </w:rPr>
              <w:t xml:space="preserve"> </w:t>
            </w:r>
            <w:r>
              <w:rPr>
                <w:color w:val="111111"/>
                <w:spacing w:val="-2"/>
              </w:rPr>
              <w:t>protection</w:t>
            </w:r>
          </w:p>
        </w:tc>
        <w:tc>
          <w:tcPr>
            <w:tcW w:w="6465" w:type="dxa"/>
          </w:tcPr>
          <w:p w14:paraId="063FB540" w14:textId="77777777" w:rsidR="005F52B6" w:rsidRDefault="008E68AA">
            <w:pPr>
              <w:pStyle w:val="TableParagraph"/>
              <w:ind w:left="161"/>
            </w:pPr>
            <w:r>
              <w:rPr>
                <w:color w:val="111111"/>
              </w:rPr>
              <w:t>Non-public-health</w:t>
            </w:r>
            <w:r>
              <w:rPr>
                <w:color w:val="111111"/>
                <w:spacing w:val="-13"/>
              </w:rPr>
              <w:t xml:space="preserve"> </w:t>
            </w:r>
            <w:r>
              <w:rPr>
                <w:color w:val="111111"/>
              </w:rPr>
              <w:t>spoilage</w:t>
            </w:r>
            <w:r>
              <w:rPr>
                <w:color w:val="111111"/>
                <w:spacing w:val="-12"/>
              </w:rPr>
              <w:t xml:space="preserve"> </w:t>
            </w:r>
            <w:r>
              <w:rPr>
                <w:color w:val="111111"/>
                <w:spacing w:val="-2"/>
              </w:rPr>
              <w:t>management</w:t>
            </w:r>
          </w:p>
        </w:tc>
      </w:tr>
      <w:tr w:rsidR="005F52B6" w14:paraId="063FB544" w14:textId="77777777">
        <w:trPr>
          <w:trHeight w:val="899"/>
        </w:trPr>
        <w:tc>
          <w:tcPr>
            <w:tcW w:w="3045" w:type="dxa"/>
          </w:tcPr>
          <w:p w14:paraId="063FB542" w14:textId="77777777" w:rsidR="005F52B6" w:rsidRDefault="008E68AA">
            <w:pPr>
              <w:pStyle w:val="TableParagraph"/>
            </w:pPr>
            <w:r>
              <w:rPr>
                <w:color w:val="111111"/>
                <w:spacing w:val="-2"/>
              </w:rPr>
              <w:t>Pathogen-</w:t>
            </w:r>
            <w:r>
              <w:rPr>
                <w:color w:val="111111"/>
                <w:spacing w:val="-4"/>
              </w:rPr>
              <w:t>free</w:t>
            </w:r>
          </w:p>
        </w:tc>
        <w:tc>
          <w:tcPr>
            <w:tcW w:w="6465" w:type="dxa"/>
          </w:tcPr>
          <w:p w14:paraId="063FB543" w14:textId="77777777" w:rsidR="005F52B6" w:rsidRDefault="008E68AA">
            <w:pPr>
              <w:pStyle w:val="TableParagraph"/>
              <w:spacing w:line="312" w:lineRule="auto"/>
              <w:ind w:left="161" w:right="263"/>
            </w:pPr>
            <w:r>
              <w:rPr>
                <w:color w:val="111111"/>
              </w:rPr>
              <w:t>Helps</w:t>
            </w:r>
            <w:r>
              <w:rPr>
                <w:color w:val="111111"/>
                <w:spacing w:val="-5"/>
              </w:rPr>
              <w:t xml:space="preserve"> </w:t>
            </w:r>
            <w:r>
              <w:rPr>
                <w:color w:val="111111"/>
              </w:rPr>
              <w:t>reduce</w:t>
            </w:r>
            <w:r>
              <w:rPr>
                <w:color w:val="111111"/>
                <w:spacing w:val="-5"/>
              </w:rPr>
              <w:t xml:space="preserve"> </w:t>
            </w:r>
            <w:r>
              <w:rPr>
                <w:color w:val="111111"/>
              </w:rPr>
              <w:t>microbial</w:t>
            </w:r>
            <w:r>
              <w:rPr>
                <w:color w:val="111111"/>
                <w:spacing w:val="-5"/>
              </w:rPr>
              <w:t xml:space="preserve"> </w:t>
            </w:r>
            <w:r>
              <w:rPr>
                <w:color w:val="111111"/>
              </w:rPr>
              <w:t>load</w:t>
            </w:r>
            <w:r>
              <w:rPr>
                <w:color w:val="111111"/>
                <w:spacing w:val="-5"/>
              </w:rPr>
              <w:t xml:space="preserve"> </w:t>
            </w:r>
            <w:r>
              <w:rPr>
                <w:color w:val="111111"/>
              </w:rPr>
              <w:t>on</w:t>
            </w:r>
            <w:r>
              <w:rPr>
                <w:color w:val="111111"/>
                <w:spacing w:val="-5"/>
              </w:rPr>
              <w:t xml:space="preserve"> </w:t>
            </w:r>
            <w:r>
              <w:rPr>
                <w:color w:val="111111"/>
              </w:rPr>
              <w:t>the</w:t>
            </w:r>
            <w:r>
              <w:rPr>
                <w:color w:val="111111"/>
                <w:spacing w:val="-5"/>
              </w:rPr>
              <w:t xml:space="preserve"> </w:t>
            </w:r>
            <w:r>
              <w:rPr>
                <w:color w:val="111111"/>
              </w:rPr>
              <w:t>surface</w:t>
            </w:r>
            <w:r>
              <w:rPr>
                <w:color w:val="111111"/>
                <w:spacing w:val="-5"/>
              </w:rPr>
              <w:t xml:space="preserve"> </w:t>
            </w:r>
            <w:r>
              <w:rPr>
                <w:color w:val="111111"/>
              </w:rPr>
              <w:t>in</w:t>
            </w:r>
            <w:r>
              <w:rPr>
                <w:color w:val="111111"/>
                <w:spacing w:val="-5"/>
              </w:rPr>
              <w:t xml:space="preserve"> </w:t>
            </w:r>
            <w:r>
              <w:rPr>
                <w:color w:val="111111"/>
              </w:rPr>
              <w:t>a</w:t>
            </w:r>
            <w:r>
              <w:rPr>
                <w:color w:val="111111"/>
                <w:spacing w:val="-5"/>
              </w:rPr>
              <w:t xml:space="preserve"> </w:t>
            </w:r>
            <w:r>
              <w:rPr>
                <w:color w:val="111111"/>
              </w:rPr>
              <w:t xml:space="preserve">spoilage </w:t>
            </w:r>
            <w:r>
              <w:rPr>
                <w:color w:val="111111"/>
                <w:spacing w:val="-2"/>
              </w:rPr>
              <w:t>context</w:t>
            </w:r>
          </w:p>
        </w:tc>
      </w:tr>
      <w:tr w:rsidR="005F52B6" w14:paraId="063FB547" w14:textId="77777777">
        <w:trPr>
          <w:trHeight w:val="899"/>
        </w:trPr>
        <w:tc>
          <w:tcPr>
            <w:tcW w:w="3045" w:type="dxa"/>
          </w:tcPr>
          <w:p w14:paraId="063FB545" w14:textId="77777777" w:rsidR="005F52B6" w:rsidRDefault="008E68AA">
            <w:pPr>
              <w:pStyle w:val="TableParagraph"/>
            </w:pPr>
            <w:r>
              <w:rPr>
                <w:color w:val="111111"/>
              </w:rPr>
              <w:t>Anti-viral</w:t>
            </w:r>
            <w:r>
              <w:rPr>
                <w:color w:val="111111"/>
                <w:spacing w:val="-6"/>
              </w:rPr>
              <w:t xml:space="preserve"> </w:t>
            </w:r>
            <w:r>
              <w:rPr>
                <w:color w:val="111111"/>
              </w:rPr>
              <w:t>/</w:t>
            </w:r>
            <w:r>
              <w:rPr>
                <w:color w:val="111111"/>
                <w:spacing w:val="-5"/>
              </w:rPr>
              <w:t xml:space="preserve"> </w:t>
            </w:r>
            <w:r>
              <w:rPr>
                <w:color w:val="111111"/>
                <w:spacing w:val="-2"/>
              </w:rPr>
              <w:t>antiviral</w:t>
            </w:r>
          </w:p>
        </w:tc>
        <w:tc>
          <w:tcPr>
            <w:tcW w:w="6465" w:type="dxa"/>
          </w:tcPr>
          <w:p w14:paraId="063FB546" w14:textId="77777777" w:rsidR="005F52B6" w:rsidRDefault="008E68AA">
            <w:pPr>
              <w:pStyle w:val="TableParagraph"/>
              <w:spacing w:line="312" w:lineRule="auto"/>
              <w:ind w:left="161" w:right="263"/>
            </w:pPr>
            <w:r>
              <w:rPr>
                <w:color w:val="111111"/>
              </w:rPr>
              <w:t>Not</w:t>
            </w:r>
            <w:r>
              <w:rPr>
                <w:color w:val="111111"/>
                <w:spacing w:val="-9"/>
              </w:rPr>
              <w:t xml:space="preserve"> </w:t>
            </w:r>
            <w:r>
              <w:rPr>
                <w:color w:val="111111"/>
              </w:rPr>
              <w:t>appropriate—do</w:t>
            </w:r>
            <w:r>
              <w:rPr>
                <w:color w:val="111111"/>
                <w:spacing w:val="-9"/>
              </w:rPr>
              <w:t xml:space="preserve"> </w:t>
            </w:r>
            <w:r>
              <w:rPr>
                <w:color w:val="111111"/>
              </w:rPr>
              <w:t>not</w:t>
            </w:r>
            <w:r>
              <w:rPr>
                <w:color w:val="111111"/>
                <w:spacing w:val="-9"/>
              </w:rPr>
              <w:t xml:space="preserve"> </w:t>
            </w:r>
            <w:r>
              <w:rPr>
                <w:color w:val="111111"/>
              </w:rPr>
              <w:t>substitute</w:t>
            </w:r>
            <w:r>
              <w:rPr>
                <w:color w:val="111111"/>
                <w:spacing w:val="-9"/>
              </w:rPr>
              <w:t xml:space="preserve"> </w:t>
            </w:r>
            <w:r>
              <w:rPr>
                <w:color w:val="111111"/>
              </w:rPr>
              <w:t>unless</w:t>
            </w:r>
            <w:r>
              <w:rPr>
                <w:color w:val="111111"/>
                <w:spacing w:val="-9"/>
              </w:rPr>
              <w:t xml:space="preserve"> </w:t>
            </w:r>
            <w:r>
              <w:rPr>
                <w:color w:val="111111"/>
              </w:rPr>
              <w:t>specifically approved on label</w:t>
            </w:r>
          </w:p>
        </w:tc>
      </w:tr>
      <w:tr w:rsidR="005F52B6" w14:paraId="063FB54A" w14:textId="77777777">
        <w:trPr>
          <w:trHeight w:val="899"/>
        </w:trPr>
        <w:tc>
          <w:tcPr>
            <w:tcW w:w="3045" w:type="dxa"/>
          </w:tcPr>
          <w:p w14:paraId="063FB548" w14:textId="77777777" w:rsidR="005F52B6" w:rsidRDefault="008E68AA">
            <w:pPr>
              <w:pStyle w:val="TableParagraph"/>
              <w:spacing w:line="312" w:lineRule="auto"/>
              <w:ind w:right="74"/>
            </w:pPr>
            <w:r>
              <w:rPr>
                <w:color w:val="111111"/>
              </w:rPr>
              <w:t>Antibacterial</w:t>
            </w:r>
            <w:r>
              <w:rPr>
                <w:color w:val="111111"/>
                <w:spacing w:val="-16"/>
              </w:rPr>
              <w:t xml:space="preserve"> </w:t>
            </w:r>
            <w:r>
              <w:rPr>
                <w:color w:val="111111"/>
              </w:rPr>
              <w:t>for</w:t>
            </w:r>
            <w:r>
              <w:rPr>
                <w:color w:val="111111"/>
                <w:spacing w:val="-15"/>
              </w:rPr>
              <w:t xml:space="preserve"> </w:t>
            </w:r>
            <w:r>
              <w:rPr>
                <w:color w:val="111111"/>
              </w:rPr>
              <w:t xml:space="preserve">human </w:t>
            </w:r>
            <w:r>
              <w:rPr>
                <w:color w:val="111111"/>
                <w:spacing w:val="-2"/>
              </w:rPr>
              <w:t>health</w:t>
            </w:r>
          </w:p>
        </w:tc>
        <w:tc>
          <w:tcPr>
            <w:tcW w:w="6465" w:type="dxa"/>
          </w:tcPr>
          <w:p w14:paraId="063FB549" w14:textId="77777777" w:rsidR="005F52B6" w:rsidRDefault="008E68AA">
            <w:pPr>
              <w:pStyle w:val="TableParagraph"/>
              <w:spacing w:line="312" w:lineRule="auto"/>
              <w:ind w:left="161"/>
            </w:pPr>
            <w:r>
              <w:rPr>
                <w:color w:val="111111"/>
              </w:rPr>
              <w:t>Helps</w:t>
            </w:r>
            <w:r>
              <w:rPr>
                <w:color w:val="111111"/>
                <w:spacing w:val="-6"/>
              </w:rPr>
              <w:t xml:space="preserve"> </w:t>
            </w:r>
            <w:r>
              <w:rPr>
                <w:color w:val="111111"/>
              </w:rPr>
              <w:t>manage</w:t>
            </w:r>
            <w:r>
              <w:rPr>
                <w:color w:val="111111"/>
                <w:spacing w:val="-7"/>
              </w:rPr>
              <w:t xml:space="preserve"> </w:t>
            </w:r>
            <w:r>
              <w:rPr>
                <w:color w:val="111111"/>
              </w:rPr>
              <w:t>spoilage</w:t>
            </w:r>
            <w:r>
              <w:rPr>
                <w:color w:val="111111"/>
                <w:spacing w:val="-6"/>
              </w:rPr>
              <w:t xml:space="preserve"> </w:t>
            </w:r>
            <w:r>
              <w:rPr>
                <w:color w:val="111111"/>
              </w:rPr>
              <w:t>organisms</w:t>
            </w:r>
            <w:r>
              <w:rPr>
                <w:color w:val="111111"/>
                <w:spacing w:val="-7"/>
              </w:rPr>
              <w:t xml:space="preserve"> </w:t>
            </w:r>
            <w:r>
              <w:rPr>
                <w:color w:val="111111"/>
              </w:rPr>
              <w:t>of</w:t>
            </w:r>
            <w:r>
              <w:rPr>
                <w:color w:val="111111"/>
                <w:spacing w:val="-6"/>
              </w:rPr>
              <w:t xml:space="preserve"> </w:t>
            </w:r>
            <w:r>
              <w:rPr>
                <w:color w:val="111111"/>
              </w:rPr>
              <w:t>economic</w:t>
            </w:r>
            <w:r>
              <w:rPr>
                <w:color w:val="111111"/>
                <w:spacing w:val="-7"/>
              </w:rPr>
              <w:t xml:space="preserve"> </w:t>
            </w:r>
            <w:r>
              <w:rPr>
                <w:color w:val="111111"/>
              </w:rPr>
              <w:t>or</w:t>
            </w:r>
            <w:r>
              <w:rPr>
                <w:color w:val="111111"/>
                <w:spacing w:val="-6"/>
              </w:rPr>
              <w:t xml:space="preserve"> </w:t>
            </w:r>
            <w:r>
              <w:rPr>
                <w:color w:val="111111"/>
              </w:rPr>
              <w:t xml:space="preserve">aesthetic </w:t>
            </w:r>
            <w:r>
              <w:rPr>
                <w:color w:val="111111"/>
                <w:spacing w:val="-2"/>
              </w:rPr>
              <w:t>significance</w:t>
            </w:r>
          </w:p>
        </w:tc>
      </w:tr>
      <w:tr w:rsidR="005F52B6" w14:paraId="063FB54D" w14:textId="77777777">
        <w:trPr>
          <w:trHeight w:val="569"/>
        </w:trPr>
        <w:tc>
          <w:tcPr>
            <w:tcW w:w="3045" w:type="dxa"/>
          </w:tcPr>
          <w:p w14:paraId="063FB54B" w14:textId="77777777" w:rsidR="005F52B6" w:rsidRDefault="008E68AA">
            <w:pPr>
              <w:pStyle w:val="TableParagraph"/>
            </w:pPr>
            <w:r>
              <w:rPr>
                <w:color w:val="111111"/>
              </w:rPr>
              <w:t>Mold</w:t>
            </w:r>
            <w:r>
              <w:rPr>
                <w:color w:val="111111"/>
                <w:spacing w:val="-4"/>
              </w:rPr>
              <w:t xml:space="preserve"> </w:t>
            </w:r>
            <w:r>
              <w:rPr>
                <w:color w:val="111111"/>
                <w:spacing w:val="-2"/>
              </w:rPr>
              <w:t>remediation</w:t>
            </w:r>
          </w:p>
        </w:tc>
        <w:tc>
          <w:tcPr>
            <w:tcW w:w="6465" w:type="dxa"/>
          </w:tcPr>
          <w:p w14:paraId="063FB54C" w14:textId="77777777" w:rsidR="005F52B6" w:rsidRDefault="008E68AA">
            <w:pPr>
              <w:pStyle w:val="TableParagraph"/>
              <w:ind w:left="161"/>
            </w:pPr>
            <w:r>
              <w:rPr>
                <w:color w:val="111111"/>
              </w:rPr>
              <w:t>Controls</w:t>
            </w:r>
            <w:r>
              <w:rPr>
                <w:color w:val="111111"/>
                <w:spacing w:val="-13"/>
              </w:rPr>
              <w:t xml:space="preserve"> </w:t>
            </w:r>
            <w:r>
              <w:rPr>
                <w:color w:val="111111"/>
              </w:rPr>
              <w:t>non-public-health</w:t>
            </w:r>
            <w:r>
              <w:rPr>
                <w:color w:val="111111"/>
                <w:spacing w:val="-12"/>
              </w:rPr>
              <w:t xml:space="preserve"> </w:t>
            </w:r>
            <w:r>
              <w:rPr>
                <w:color w:val="111111"/>
                <w:spacing w:val="-2"/>
              </w:rPr>
              <w:t>fungi</w:t>
            </w:r>
          </w:p>
        </w:tc>
      </w:tr>
      <w:tr w:rsidR="005F52B6" w14:paraId="063FB550" w14:textId="77777777">
        <w:trPr>
          <w:trHeight w:val="569"/>
        </w:trPr>
        <w:tc>
          <w:tcPr>
            <w:tcW w:w="3045" w:type="dxa"/>
          </w:tcPr>
          <w:p w14:paraId="063FB54E" w14:textId="77777777" w:rsidR="005F52B6" w:rsidRDefault="008E68AA">
            <w:pPr>
              <w:pStyle w:val="TableParagraph"/>
            </w:pPr>
            <w:r>
              <w:rPr>
                <w:color w:val="111111"/>
              </w:rPr>
              <w:t>Eliminates</w:t>
            </w:r>
            <w:r>
              <w:rPr>
                <w:color w:val="111111"/>
                <w:spacing w:val="-10"/>
              </w:rPr>
              <w:t xml:space="preserve"> </w:t>
            </w:r>
            <w:r>
              <w:rPr>
                <w:color w:val="111111"/>
                <w:spacing w:val="-2"/>
              </w:rPr>
              <w:t>contamination</w:t>
            </w:r>
          </w:p>
        </w:tc>
        <w:tc>
          <w:tcPr>
            <w:tcW w:w="6465" w:type="dxa"/>
          </w:tcPr>
          <w:p w14:paraId="063FB54F" w14:textId="77777777" w:rsidR="005F52B6" w:rsidRDefault="008E68AA">
            <w:pPr>
              <w:pStyle w:val="TableParagraph"/>
              <w:ind w:left="161"/>
            </w:pPr>
            <w:r>
              <w:rPr>
                <w:color w:val="111111"/>
              </w:rPr>
              <w:t>Supports</w:t>
            </w:r>
            <w:r>
              <w:rPr>
                <w:color w:val="111111"/>
                <w:spacing w:val="-12"/>
              </w:rPr>
              <w:t xml:space="preserve"> </w:t>
            </w:r>
            <w:r>
              <w:rPr>
                <w:color w:val="111111"/>
              </w:rPr>
              <w:t>cleaner-looking,</w:t>
            </w:r>
            <w:r>
              <w:rPr>
                <w:color w:val="111111"/>
                <w:spacing w:val="-12"/>
              </w:rPr>
              <w:t xml:space="preserve"> </w:t>
            </w:r>
            <w:r>
              <w:rPr>
                <w:color w:val="111111"/>
              </w:rPr>
              <w:t>better-maintained</w:t>
            </w:r>
            <w:r>
              <w:rPr>
                <w:color w:val="111111"/>
                <w:spacing w:val="-12"/>
              </w:rPr>
              <w:t xml:space="preserve"> </w:t>
            </w:r>
            <w:r>
              <w:rPr>
                <w:color w:val="111111"/>
              </w:rPr>
              <w:t>produce</w:t>
            </w:r>
            <w:r>
              <w:rPr>
                <w:color w:val="111111"/>
                <w:spacing w:val="-12"/>
              </w:rPr>
              <w:t xml:space="preserve"> </w:t>
            </w:r>
            <w:r>
              <w:rPr>
                <w:color w:val="111111"/>
                <w:spacing w:val="-2"/>
              </w:rPr>
              <w:t>surfaces</w:t>
            </w:r>
          </w:p>
        </w:tc>
      </w:tr>
    </w:tbl>
    <w:p w14:paraId="063FB551" w14:textId="77777777" w:rsidR="005F52B6" w:rsidRDefault="005F52B6">
      <w:pPr>
        <w:pStyle w:val="BodyText"/>
        <w:spacing w:before="157"/>
        <w:ind w:left="0"/>
      </w:pPr>
    </w:p>
    <w:p w14:paraId="063FB552" w14:textId="77777777" w:rsidR="005F52B6" w:rsidRDefault="008E68AA">
      <w:pPr>
        <w:pStyle w:val="Heading2"/>
        <w:numPr>
          <w:ilvl w:val="0"/>
          <w:numId w:val="4"/>
        </w:numPr>
        <w:tabs>
          <w:tab w:val="left" w:pos="399"/>
        </w:tabs>
        <w:ind w:left="399" w:hanging="333"/>
      </w:pPr>
      <w:r>
        <w:rPr>
          <w:color w:val="111111"/>
        </w:rPr>
        <w:t xml:space="preserve">Objection </w:t>
      </w:r>
      <w:r>
        <w:rPr>
          <w:color w:val="111111"/>
          <w:spacing w:val="-2"/>
        </w:rPr>
        <w:t>Handling</w:t>
      </w:r>
    </w:p>
    <w:p w14:paraId="063FB553" w14:textId="77777777" w:rsidR="005F52B6" w:rsidRDefault="008E68AA">
      <w:pPr>
        <w:pStyle w:val="BodyText"/>
        <w:spacing w:before="0"/>
        <w:ind w:left="0"/>
        <w:rPr>
          <w:b/>
          <w:sz w:val="8"/>
        </w:rPr>
      </w:pPr>
      <w:r>
        <w:rPr>
          <w:b/>
          <w:noProof/>
          <w:sz w:val="8"/>
        </w:rPr>
        <mc:AlternateContent>
          <mc:Choice Requires="wps">
            <w:drawing>
              <wp:anchor distT="0" distB="0" distL="0" distR="0" simplePos="0" relativeHeight="487592448" behindDoc="1" locked="0" layoutInCell="1" allowOverlap="1" wp14:anchorId="063FB5BD" wp14:editId="063FB5BE">
                <wp:simplePos x="0" y="0"/>
                <wp:positionH relativeFrom="page">
                  <wp:posOffset>761999</wp:posOffset>
                </wp:positionH>
                <wp:positionV relativeFrom="paragraph">
                  <wp:posOffset>74009</wp:posOffset>
                </wp:positionV>
                <wp:extent cx="604837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73449A9C" id="Graphic 18" o:spid="_x0000_s1026" style="position:absolute;margin-left:60pt;margin-top:5.85pt;width:476.2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DWBJZNsAAAAKAQAADwAAAAAAAAAAAAAAAAB9BAAAZHJzL2Rvd25yZXYu&#10;eG1sUEsFBgAAAAAEAAQA8wAAAIUFAAAAAA==&#10;" path="m6048374,9524l,9524,,,6048374,r,9524xe" fillcolor="#999" stroked="f">
                <v:path arrowok="t"/>
                <w10:wrap type="topAndBottom" anchorx="page"/>
              </v:shape>
            </w:pict>
          </mc:Fallback>
        </mc:AlternateContent>
      </w:r>
    </w:p>
    <w:p w14:paraId="063FB554" w14:textId="77777777" w:rsidR="005F52B6" w:rsidRDefault="008E68AA">
      <w:pPr>
        <w:pStyle w:val="BodyText"/>
        <w:spacing w:before="174"/>
        <w:ind w:left="66"/>
      </w:pPr>
      <w:r>
        <w:rPr>
          <w:color w:val="111111"/>
        </w:rPr>
        <w:t>Use</w:t>
      </w:r>
      <w:r>
        <w:rPr>
          <w:color w:val="111111"/>
          <w:spacing w:val="-8"/>
        </w:rPr>
        <w:t xml:space="preserve"> </w:t>
      </w:r>
      <w:r>
        <w:rPr>
          <w:color w:val="111111"/>
        </w:rPr>
        <w:t>short,</w:t>
      </w:r>
      <w:r>
        <w:rPr>
          <w:color w:val="111111"/>
          <w:spacing w:val="-6"/>
        </w:rPr>
        <w:t xml:space="preserve"> </w:t>
      </w:r>
      <w:r>
        <w:rPr>
          <w:color w:val="111111"/>
        </w:rPr>
        <w:t>practical</w:t>
      </w:r>
      <w:r>
        <w:rPr>
          <w:color w:val="111111"/>
          <w:spacing w:val="-6"/>
        </w:rPr>
        <w:t xml:space="preserve"> </w:t>
      </w:r>
      <w:r>
        <w:rPr>
          <w:color w:val="111111"/>
        </w:rPr>
        <w:t>answers.</w:t>
      </w:r>
      <w:r>
        <w:rPr>
          <w:color w:val="111111"/>
          <w:spacing w:val="-6"/>
        </w:rPr>
        <w:t xml:space="preserve"> </w:t>
      </w:r>
      <w:r>
        <w:rPr>
          <w:color w:val="111111"/>
        </w:rPr>
        <w:t>Stay</w:t>
      </w:r>
      <w:r>
        <w:rPr>
          <w:color w:val="111111"/>
          <w:spacing w:val="-6"/>
        </w:rPr>
        <w:t xml:space="preserve"> </w:t>
      </w:r>
      <w:r>
        <w:rPr>
          <w:color w:val="111111"/>
        </w:rPr>
        <w:t>calm,</w:t>
      </w:r>
      <w:r>
        <w:rPr>
          <w:color w:val="111111"/>
          <w:spacing w:val="-6"/>
        </w:rPr>
        <w:t xml:space="preserve"> </w:t>
      </w:r>
      <w:r>
        <w:rPr>
          <w:color w:val="111111"/>
        </w:rPr>
        <w:t>clear,</w:t>
      </w:r>
      <w:r>
        <w:rPr>
          <w:color w:val="111111"/>
          <w:spacing w:val="-6"/>
        </w:rPr>
        <w:t xml:space="preserve"> </w:t>
      </w:r>
      <w:r>
        <w:rPr>
          <w:color w:val="111111"/>
        </w:rPr>
        <w:t>and</w:t>
      </w:r>
      <w:r>
        <w:rPr>
          <w:color w:val="111111"/>
          <w:spacing w:val="-5"/>
        </w:rPr>
        <w:t xml:space="preserve"> </w:t>
      </w:r>
      <w:r>
        <w:rPr>
          <w:color w:val="111111"/>
          <w:spacing w:val="-2"/>
        </w:rPr>
        <w:t>conservative.</w:t>
      </w:r>
    </w:p>
    <w:p w14:paraId="063FB555" w14:textId="77777777" w:rsidR="005F52B6" w:rsidRDefault="005F52B6">
      <w:pPr>
        <w:pStyle w:val="BodyText"/>
        <w:spacing w:before="4"/>
        <w:ind w:left="0"/>
        <w:rPr>
          <w:sz w:val="15"/>
        </w:rPr>
      </w:pPr>
    </w:p>
    <w:tbl>
      <w:tblPr>
        <w:tblW w:w="0" w:type="auto"/>
        <w:tblInd w:w="81" w:type="dxa"/>
        <w:tblBorders>
          <w:top w:val="single" w:sz="6" w:space="0" w:color="8F8F8F"/>
          <w:left w:val="single" w:sz="6" w:space="0" w:color="8F8F8F"/>
          <w:bottom w:val="single" w:sz="6" w:space="0" w:color="8F8F8F"/>
          <w:right w:val="single" w:sz="6" w:space="0" w:color="8F8F8F"/>
          <w:insideH w:val="single" w:sz="6" w:space="0" w:color="8F8F8F"/>
          <w:insideV w:val="single" w:sz="6" w:space="0" w:color="8F8F8F"/>
        </w:tblBorders>
        <w:tblLayout w:type="fixed"/>
        <w:tblCellMar>
          <w:left w:w="0" w:type="dxa"/>
          <w:right w:w="0" w:type="dxa"/>
        </w:tblCellMar>
        <w:tblLook w:val="01E0" w:firstRow="1" w:lastRow="1" w:firstColumn="1" w:lastColumn="1" w:noHBand="0" w:noVBand="0"/>
      </w:tblPr>
      <w:tblGrid>
        <w:gridCol w:w="2505"/>
        <w:gridCol w:w="7005"/>
      </w:tblGrid>
      <w:tr w:rsidR="005F52B6" w14:paraId="063FB558" w14:textId="77777777">
        <w:trPr>
          <w:trHeight w:val="569"/>
        </w:trPr>
        <w:tc>
          <w:tcPr>
            <w:tcW w:w="2505" w:type="dxa"/>
            <w:shd w:val="clear" w:color="auto" w:fill="EFEFEF"/>
          </w:tcPr>
          <w:p w14:paraId="063FB556" w14:textId="77777777" w:rsidR="005F52B6" w:rsidRDefault="008E68AA">
            <w:pPr>
              <w:pStyle w:val="TableParagraph"/>
              <w:spacing w:before="183"/>
              <w:rPr>
                <w:b/>
              </w:rPr>
            </w:pPr>
            <w:r>
              <w:rPr>
                <w:b/>
                <w:color w:val="111111"/>
              </w:rPr>
              <w:t>Common</w:t>
            </w:r>
            <w:r>
              <w:rPr>
                <w:b/>
                <w:color w:val="111111"/>
                <w:spacing w:val="-6"/>
              </w:rPr>
              <w:t xml:space="preserve"> </w:t>
            </w:r>
            <w:r>
              <w:rPr>
                <w:b/>
                <w:color w:val="111111"/>
                <w:spacing w:val="-2"/>
              </w:rPr>
              <w:t>objection</w:t>
            </w:r>
          </w:p>
        </w:tc>
        <w:tc>
          <w:tcPr>
            <w:tcW w:w="7005" w:type="dxa"/>
            <w:shd w:val="clear" w:color="auto" w:fill="EFEFEF"/>
          </w:tcPr>
          <w:p w14:paraId="063FB557" w14:textId="77777777" w:rsidR="005F52B6" w:rsidRDefault="008E68AA">
            <w:pPr>
              <w:pStyle w:val="TableParagraph"/>
              <w:spacing w:before="183"/>
              <w:ind w:left="164"/>
              <w:rPr>
                <w:b/>
              </w:rPr>
            </w:pPr>
            <w:r>
              <w:rPr>
                <w:b/>
                <w:color w:val="111111"/>
              </w:rPr>
              <w:t>Suggested</w:t>
            </w:r>
            <w:r>
              <w:rPr>
                <w:b/>
                <w:color w:val="111111"/>
                <w:spacing w:val="-9"/>
              </w:rPr>
              <w:t xml:space="preserve"> </w:t>
            </w:r>
            <w:r>
              <w:rPr>
                <w:b/>
                <w:color w:val="111111"/>
                <w:spacing w:val="-2"/>
              </w:rPr>
              <w:t>response</w:t>
            </w:r>
          </w:p>
        </w:tc>
      </w:tr>
      <w:tr w:rsidR="005F52B6" w14:paraId="063FB55B" w14:textId="77777777">
        <w:trPr>
          <w:trHeight w:val="1229"/>
        </w:trPr>
        <w:tc>
          <w:tcPr>
            <w:tcW w:w="2505" w:type="dxa"/>
          </w:tcPr>
          <w:p w14:paraId="063FB559" w14:textId="77777777" w:rsidR="005F52B6" w:rsidRDefault="008E68AA">
            <w:pPr>
              <w:pStyle w:val="TableParagraph"/>
              <w:spacing w:before="183" w:line="312" w:lineRule="auto"/>
              <w:ind w:right="227"/>
            </w:pPr>
            <w:r>
              <w:rPr>
                <w:color w:val="111111"/>
              </w:rPr>
              <w:t>Is</w:t>
            </w:r>
            <w:r>
              <w:rPr>
                <w:color w:val="111111"/>
                <w:spacing w:val="-10"/>
              </w:rPr>
              <w:t xml:space="preserve"> </w:t>
            </w:r>
            <w:r>
              <w:rPr>
                <w:color w:val="111111"/>
              </w:rPr>
              <w:t>it</w:t>
            </w:r>
            <w:r>
              <w:rPr>
                <w:color w:val="111111"/>
                <w:spacing w:val="-10"/>
              </w:rPr>
              <w:t xml:space="preserve"> </w:t>
            </w:r>
            <w:r>
              <w:rPr>
                <w:color w:val="111111"/>
              </w:rPr>
              <w:t>sealing</w:t>
            </w:r>
            <w:r>
              <w:rPr>
                <w:color w:val="111111"/>
                <w:spacing w:val="-10"/>
              </w:rPr>
              <w:t xml:space="preserve"> </w:t>
            </w:r>
            <w:r>
              <w:rPr>
                <w:color w:val="111111"/>
              </w:rPr>
              <w:t>the</w:t>
            </w:r>
            <w:r>
              <w:rPr>
                <w:color w:val="111111"/>
                <w:spacing w:val="-10"/>
              </w:rPr>
              <w:t xml:space="preserve"> </w:t>
            </w:r>
            <w:r>
              <w:rPr>
                <w:color w:val="111111"/>
              </w:rPr>
              <w:t>fruit like plastic?</w:t>
            </w:r>
          </w:p>
        </w:tc>
        <w:tc>
          <w:tcPr>
            <w:tcW w:w="7005" w:type="dxa"/>
          </w:tcPr>
          <w:p w14:paraId="063FB55A" w14:textId="77777777" w:rsidR="005F52B6" w:rsidRDefault="008E68AA">
            <w:pPr>
              <w:pStyle w:val="TableParagraph"/>
              <w:spacing w:before="183" w:line="312" w:lineRule="auto"/>
              <w:ind w:left="164" w:right="371"/>
            </w:pPr>
            <w:r>
              <w:rPr>
                <w:color w:val="111111"/>
              </w:rPr>
              <w:t>No. The coating is breathable and semi-permeable. It helps moderate</w:t>
            </w:r>
            <w:r>
              <w:rPr>
                <w:color w:val="111111"/>
                <w:spacing w:val="-4"/>
              </w:rPr>
              <w:t xml:space="preserve"> </w:t>
            </w:r>
            <w:r>
              <w:rPr>
                <w:color w:val="111111"/>
              </w:rPr>
              <w:t>exchange</w:t>
            </w:r>
            <w:r>
              <w:rPr>
                <w:color w:val="111111"/>
                <w:spacing w:val="-4"/>
              </w:rPr>
              <w:t xml:space="preserve"> </w:t>
            </w:r>
            <w:r>
              <w:rPr>
                <w:color w:val="111111"/>
              </w:rPr>
              <w:t>at</w:t>
            </w:r>
            <w:r>
              <w:rPr>
                <w:color w:val="111111"/>
                <w:spacing w:val="-4"/>
              </w:rPr>
              <w:t xml:space="preserve"> </w:t>
            </w:r>
            <w:r>
              <w:rPr>
                <w:color w:val="111111"/>
              </w:rPr>
              <w:t>the</w:t>
            </w:r>
            <w:r>
              <w:rPr>
                <w:color w:val="111111"/>
                <w:spacing w:val="-4"/>
              </w:rPr>
              <w:t xml:space="preserve"> </w:t>
            </w:r>
            <w:r>
              <w:rPr>
                <w:color w:val="111111"/>
              </w:rPr>
              <w:t>surface,</w:t>
            </w:r>
            <w:r>
              <w:rPr>
                <w:color w:val="111111"/>
                <w:spacing w:val="-4"/>
              </w:rPr>
              <w:t xml:space="preserve"> </w:t>
            </w:r>
            <w:r>
              <w:rPr>
                <w:color w:val="111111"/>
              </w:rPr>
              <w:t>but</w:t>
            </w:r>
            <w:r>
              <w:rPr>
                <w:color w:val="111111"/>
                <w:spacing w:val="-4"/>
              </w:rPr>
              <w:t xml:space="preserve"> </w:t>
            </w:r>
            <w:r>
              <w:rPr>
                <w:color w:val="111111"/>
              </w:rPr>
              <w:t>it</w:t>
            </w:r>
            <w:r>
              <w:rPr>
                <w:color w:val="111111"/>
                <w:spacing w:val="-4"/>
              </w:rPr>
              <w:t xml:space="preserve"> </w:t>
            </w:r>
            <w:r>
              <w:rPr>
                <w:color w:val="111111"/>
              </w:rPr>
              <w:t>does</w:t>
            </w:r>
            <w:r>
              <w:rPr>
                <w:color w:val="111111"/>
                <w:spacing w:val="-4"/>
              </w:rPr>
              <w:t xml:space="preserve"> </w:t>
            </w:r>
            <w:r>
              <w:rPr>
                <w:color w:val="111111"/>
              </w:rPr>
              <w:t>not</w:t>
            </w:r>
            <w:r>
              <w:rPr>
                <w:color w:val="111111"/>
                <w:spacing w:val="-4"/>
              </w:rPr>
              <w:t xml:space="preserve"> </w:t>
            </w:r>
            <w:r>
              <w:rPr>
                <w:color w:val="111111"/>
              </w:rPr>
              <w:t>create</w:t>
            </w:r>
            <w:r>
              <w:rPr>
                <w:color w:val="111111"/>
                <w:spacing w:val="-4"/>
              </w:rPr>
              <w:t xml:space="preserve"> </w:t>
            </w:r>
            <w:r>
              <w:rPr>
                <w:color w:val="111111"/>
              </w:rPr>
              <w:t>a</w:t>
            </w:r>
            <w:r>
              <w:rPr>
                <w:color w:val="111111"/>
                <w:spacing w:val="-4"/>
              </w:rPr>
              <w:t xml:space="preserve"> </w:t>
            </w:r>
            <w:r>
              <w:rPr>
                <w:color w:val="111111"/>
              </w:rPr>
              <w:t>plastic-like seal.</w:t>
            </w:r>
          </w:p>
        </w:tc>
      </w:tr>
      <w:tr w:rsidR="005F52B6" w14:paraId="063FB55E" w14:textId="77777777">
        <w:trPr>
          <w:trHeight w:val="1229"/>
        </w:trPr>
        <w:tc>
          <w:tcPr>
            <w:tcW w:w="2505" w:type="dxa"/>
          </w:tcPr>
          <w:p w14:paraId="063FB55C" w14:textId="77777777" w:rsidR="005F52B6" w:rsidRDefault="008E68AA">
            <w:pPr>
              <w:pStyle w:val="TableParagraph"/>
              <w:spacing w:before="183" w:line="312" w:lineRule="auto"/>
              <w:ind w:right="227"/>
            </w:pPr>
            <w:r>
              <w:rPr>
                <w:color w:val="111111"/>
              </w:rPr>
              <w:t>Are</w:t>
            </w:r>
            <w:r>
              <w:rPr>
                <w:color w:val="111111"/>
                <w:spacing w:val="-13"/>
              </w:rPr>
              <w:t xml:space="preserve"> </w:t>
            </w:r>
            <w:r>
              <w:rPr>
                <w:color w:val="111111"/>
              </w:rPr>
              <w:t>you</w:t>
            </w:r>
            <w:r>
              <w:rPr>
                <w:color w:val="111111"/>
                <w:spacing w:val="-13"/>
              </w:rPr>
              <w:t xml:space="preserve"> </w:t>
            </w:r>
            <w:r>
              <w:rPr>
                <w:color w:val="111111"/>
              </w:rPr>
              <w:t>claiming</w:t>
            </w:r>
            <w:r>
              <w:rPr>
                <w:color w:val="111111"/>
                <w:spacing w:val="-13"/>
              </w:rPr>
              <w:t xml:space="preserve"> </w:t>
            </w:r>
            <w:r>
              <w:rPr>
                <w:color w:val="111111"/>
              </w:rPr>
              <w:t>it kills pathogens?</w:t>
            </w:r>
          </w:p>
        </w:tc>
        <w:tc>
          <w:tcPr>
            <w:tcW w:w="7005" w:type="dxa"/>
          </w:tcPr>
          <w:p w14:paraId="063FB55D" w14:textId="77777777" w:rsidR="005F52B6" w:rsidRDefault="008E68AA">
            <w:pPr>
              <w:pStyle w:val="TableParagraph"/>
              <w:spacing w:before="183" w:line="312" w:lineRule="auto"/>
              <w:ind w:left="164"/>
            </w:pPr>
            <w:r>
              <w:rPr>
                <w:color w:val="111111"/>
              </w:rPr>
              <w:t>No. Our positioning is about quality maintenance and spoilage management</w:t>
            </w:r>
            <w:r>
              <w:rPr>
                <w:color w:val="111111"/>
                <w:spacing w:val="-7"/>
              </w:rPr>
              <w:t xml:space="preserve"> </w:t>
            </w:r>
            <w:r>
              <w:rPr>
                <w:color w:val="111111"/>
              </w:rPr>
              <w:t>on</w:t>
            </w:r>
            <w:r>
              <w:rPr>
                <w:color w:val="111111"/>
                <w:spacing w:val="-7"/>
              </w:rPr>
              <w:t xml:space="preserve"> </w:t>
            </w:r>
            <w:r>
              <w:rPr>
                <w:color w:val="111111"/>
              </w:rPr>
              <w:t>the</w:t>
            </w:r>
            <w:r>
              <w:rPr>
                <w:color w:val="111111"/>
                <w:spacing w:val="-7"/>
              </w:rPr>
              <w:t xml:space="preserve"> </w:t>
            </w:r>
            <w:r>
              <w:rPr>
                <w:color w:val="111111"/>
              </w:rPr>
              <w:t>produce</w:t>
            </w:r>
            <w:r>
              <w:rPr>
                <w:color w:val="111111"/>
                <w:spacing w:val="-7"/>
              </w:rPr>
              <w:t xml:space="preserve"> </w:t>
            </w:r>
            <w:r>
              <w:rPr>
                <w:color w:val="111111"/>
              </w:rPr>
              <w:t>surface,</w:t>
            </w:r>
            <w:r>
              <w:rPr>
                <w:color w:val="111111"/>
                <w:spacing w:val="-7"/>
              </w:rPr>
              <w:t xml:space="preserve"> </w:t>
            </w:r>
            <w:r>
              <w:rPr>
                <w:color w:val="111111"/>
              </w:rPr>
              <w:t>not</w:t>
            </w:r>
            <w:r>
              <w:rPr>
                <w:color w:val="111111"/>
                <w:spacing w:val="-7"/>
              </w:rPr>
              <w:t xml:space="preserve"> </w:t>
            </w:r>
            <w:r>
              <w:rPr>
                <w:color w:val="111111"/>
              </w:rPr>
              <w:t>public-health</w:t>
            </w:r>
            <w:r>
              <w:rPr>
                <w:color w:val="111111"/>
                <w:spacing w:val="-7"/>
              </w:rPr>
              <w:t xml:space="preserve"> </w:t>
            </w:r>
            <w:r>
              <w:rPr>
                <w:color w:val="111111"/>
              </w:rPr>
              <w:t xml:space="preserve">pathogen </w:t>
            </w:r>
            <w:r>
              <w:rPr>
                <w:color w:val="111111"/>
                <w:spacing w:val="-2"/>
              </w:rPr>
              <w:t>control.</w:t>
            </w:r>
          </w:p>
        </w:tc>
      </w:tr>
      <w:tr w:rsidR="005F52B6" w14:paraId="063FB561" w14:textId="77777777">
        <w:trPr>
          <w:trHeight w:val="944"/>
        </w:trPr>
        <w:tc>
          <w:tcPr>
            <w:tcW w:w="2505" w:type="dxa"/>
            <w:tcBorders>
              <w:bottom w:val="nil"/>
            </w:tcBorders>
          </w:tcPr>
          <w:p w14:paraId="063FB55F" w14:textId="77777777" w:rsidR="005F52B6" w:rsidRDefault="008E68AA">
            <w:pPr>
              <w:pStyle w:val="TableParagraph"/>
              <w:spacing w:before="183" w:line="312" w:lineRule="auto"/>
              <w:ind w:right="227"/>
            </w:pPr>
            <w:r>
              <w:rPr>
                <w:color w:val="111111"/>
              </w:rPr>
              <w:t>How</w:t>
            </w:r>
            <w:r>
              <w:rPr>
                <w:color w:val="111111"/>
                <w:spacing w:val="-16"/>
              </w:rPr>
              <w:t xml:space="preserve"> </w:t>
            </w:r>
            <w:r>
              <w:rPr>
                <w:color w:val="111111"/>
              </w:rPr>
              <w:t>does</w:t>
            </w:r>
            <w:r>
              <w:rPr>
                <w:color w:val="111111"/>
                <w:spacing w:val="-15"/>
              </w:rPr>
              <w:t xml:space="preserve"> </w:t>
            </w:r>
            <w:r>
              <w:rPr>
                <w:color w:val="111111"/>
              </w:rPr>
              <w:t>something so thin make a</w:t>
            </w:r>
          </w:p>
        </w:tc>
        <w:tc>
          <w:tcPr>
            <w:tcW w:w="7005" w:type="dxa"/>
            <w:tcBorders>
              <w:bottom w:val="nil"/>
            </w:tcBorders>
          </w:tcPr>
          <w:p w14:paraId="063FB560" w14:textId="77777777" w:rsidR="005F52B6" w:rsidRDefault="008E68AA">
            <w:pPr>
              <w:pStyle w:val="TableParagraph"/>
              <w:spacing w:before="183" w:line="312" w:lineRule="auto"/>
              <w:ind w:left="164" w:right="371"/>
            </w:pPr>
            <w:r>
              <w:rPr>
                <w:color w:val="111111"/>
              </w:rPr>
              <w:t>Because</w:t>
            </w:r>
            <w:r>
              <w:rPr>
                <w:color w:val="111111"/>
                <w:spacing w:val="-5"/>
              </w:rPr>
              <w:t xml:space="preserve"> </w:t>
            </w:r>
            <w:r>
              <w:rPr>
                <w:color w:val="111111"/>
              </w:rPr>
              <w:t>it</w:t>
            </w:r>
            <w:r>
              <w:rPr>
                <w:color w:val="111111"/>
                <w:spacing w:val="-5"/>
              </w:rPr>
              <w:t xml:space="preserve"> </w:t>
            </w:r>
            <w:r>
              <w:rPr>
                <w:color w:val="111111"/>
              </w:rPr>
              <w:t>anchors</w:t>
            </w:r>
            <w:r>
              <w:rPr>
                <w:color w:val="111111"/>
                <w:spacing w:val="-5"/>
              </w:rPr>
              <w:t xml:space="preserve"> </w:t>
            </w:r>
            <w:r>
              <w:rPr>
                <w:color w:val="111111"/>
              </w:rPr>
              <w:t>closely</w:t>
            </w:r>
            <w:r>
              <w:rPr>
                <w:color w:val="111111"/>
                <w:spacing w:val="-5"/>
              </w:rPr>
              <w:t xml:space="preserve"> </w:t>
            </w:r>
            <w:r>
              <w:rPr>
                <w:color w:val="111111"/>
              </w:rPr>
              <w:t>to</w:t>
            </w:r>
            <w:r>
              <w:rPr>
                <w:color w:val="111111"/>
                <w:spacing w:val="-5"/>
              </w:rPr>
              <w:t xml:space="preserve"> </w:t>
            </w:r>
            <w:r>
              <w:rPr>
                <w:color w:val="111111"/>
              </w:rPr>
              <w:t>the</w:t>
            </w:r>
            <w:r>
              <w:rPr>
                <w:color w:val="111111"/>
                <w:spacing w:val="-5"/>
              </w:rPr>
              <w:t xml:space="preserve"> </w:t>
            </w:r>
            <w:r>
              <w:rPr>
                <w:color w:val="111111"/>
              </w:rPr>
              <w:t>surface</w:t>
            </w:r>
            <w:r>
              <w:rPr>
                <w:color w:val="111111"/>
                <w:spacing w:val="-5"/>
              </w:rPr>
              <w:t xml:space="preserve"> </w:t>
            </w:r>
            <w:r>
              <w:rPr>
                <w:color w:val="111111"/>
              </w:rPr>
              <w:t>and</w:t>
            </w:r>
            <w:r>
              <w:rPr>
                <w:color w:val="111111"/>
                <w:spacing w:val="-5"/>
              </w:rPr>
              <w:t xml:space="preserve"> </w:t>
            </w:r>
            <w:r>
              <w:rPr>
                <w:color w:val="111111"/>
              </w:rPr>
              <w:t>forms</w:t>
            </w:r>
            <w:r>
              <w:rPr>
                <w:color w:val="111111"/>
                <w:spacing w:val="-5"/>
              </w:rPr>
              <w:t xml:space="preserve"> </w:t>
            </w:r>
            <w:r>
              <w:rPr>
                <w:color w:val="111111"/>
              </w:rPr>
              <w:t>a</w:t>
            </w:r>
            <w:r>
              <w:rPr>
                <w:color w:val="111111"/>
                <w:spacing w:val="-5"/>
              </w:rPr>
              <w:t xml:space="preserve"> </w:t>
            </w:r>
            <w:r>
              <w:rPr>
                <w:color w:val="111111"/>
              </w:rPr>
              <w:t>continuous film, even a thin layer can influence moisture movement and the</w:t>
            </w:r>
          </w:p>
        </w:tc>
      </w:tr>
    </w:tbl>
    <w:p w14:paraId="063FB562" w14:textId="77777777" w:rsidR="005F52B6" w:rsidRDefault="005F52B6">
      <w:pPr>
        <w:pStyle w:val="TableParagraph"/>
        <w:spacing w:line="312" w:lineRule="auto"/>
        <w:sectPr w:rsidR="005F52B6">
          <w:pgSz w:w="11920" w:h="16860"/>
          <w:pgMar w:top="0" w:right="1133" w:bottom="0" w:left="1133" w:header="720" w:footer="720" w:gutter="0"/>
          <w:cols w:space="720"/>
        </w:sectPr>
      </w:pPr>
    </w:p>
    <w:tbl>
      <w:tblPr>
        <w:tblW w:w="0" w:type="auto"/>
        <w:tblInd w:w="81" w:type="dxa"/>
        <w:tblBorders>
          <w:top w:val="single" w:sz="6" w:space="0" w:color="8F8F8F"/>
          <w:left w:val="single" w:sz="6" w:space="0" w:color="8F8F8F"/>
          <w:bottom w:val="single" w:sz="6" w:space="0" w:color="8F8F8F"/>
          <w:right w:val="single" w:sz="6" w:space="0" w:color="8F8F8F"/>
          <w:insideH w:val="single" w:sz="6" w:space="0" w:color="8F8F8F"/>
          <w:insideV w:val="single" w:sz="6" w:space="0" w:color="8F8F8F"/>
        </w:tblBorders>
        <w:tblLayout w:type="fixed"/>
        <w:tblCellMar>
          <w:left w:w="0" w:type="dxa"/>
          <w:right w:w="0" w:type="dxa"/>
        </w:tblCellMar>
        <w:tblLook w:val="01E0" w:firstRow="1" w:lastRow="1" w:firstColumn="1" w:lastColumn="1" w:noHBand="0" w:noVBand="0"/>
      </w:tblPr>
      <w:tblGrid>
        <w:gridCol w:w="2505"/>
        <w:gridCol w:w="7005"/>
      </w:tblGrid>
      <w:tr w:rsidR="005F52B6" w14:paraId="063FB565" w14:textId="77777777">
        <w:trPr>
          <w:trHeight w:val="569"/>
        </w:trPr>
        <w:tc>
          <w:tcPr>
            <w:tcW w:w="2505" w:type="dxa"/>
            <w:shd w:val="clear" w:color="auto" w:fill="EFEFEF"/>
          </w:tcPr>
          <w:p w14:paraId="063FB563" w14:textId="77777777" w:rsidR="005F52B6" w:rsidRDefault="008E68AA">
            <w:pPr>
              <w:pStyle w:val="TableParagraph"/>
              <w:spacing w:before="136"/>
              <w:rPr>
                <w:b/>
              </w:rPr>
            </w:pPr>
            <w:r>
              <w:rPr>
                <w:b/>
                <w:color w:val="111111"/>
              </w:rPr>
              <w:lastRenderedPageBreak/>
              <w:t>Common</w:t>
            </w:r>
            <w:r>
              <w:rPr>
                <w:b/>
                <w:color w:val="111111"/>
                <w:spacing w:val="-6"/>
              </w:rPr>
              <w:t xml:space="preserve"> </w:t>
            </w:r>
            <w:r>
              <w:rPr>
                <w:b/>
                <w:color w:val="111111"/>
                <w:spacing w:val="-2"/>
              </w:rPr>
              <w:t>objection</w:t>
            </w:r>
          </w:p>
        </w:tc>
        <w:tc>
          <w:tcPr>
            <w:tcW w:w="7005" w:type="dxa"/>
            <w:shd w:val="clear" w:color="auto" w:fill="EFEFEF"/>
          </w:tcPr>
          <w:p w14:paraId="063FB564" w14:textId="77777777" w:rsidR="005F52B6" w:rsidRDefault="008E68AA">
            <w:pPr>
              <w:pStyle w:val="TableParagraph"/>
              <w:spacing w:before="136"/>
              <w:ind w:left="164"/>
              <w:rPr>
                <w:b/>
              </w:rPr>
            </w:pPr>
            <w:r>
              <w:rPr>
                <w:b/>
                <w:color w:val="111111"/>
              </w:rPr>
              <w:t>Suggested</w:t>
            </w:r>
            <w:r>
              <w:rPr>
                <w:b/>
                <w:color w:val="111111"/>
                <w:spacing w:val="-9"/>
              </w:rPr>
              <w:t xml:space="preserve"> </w:t>
            </w:r>
            <w:r>
              <w:rPr>
                <w:b/>
                <w:color w:val="111111"/>
                <w:spacing w:val="-2"/>
              </w:rPr>
              <w:t>response</w:t>
            </w:r>
          </w:p>
        </w:tc>
      </w:tr>
      <w:tr w:rsidR="005F52B6" w14:paraId="063FB568" w14:textId="77777777">
        <w:trPr>
          <w:trHeight w:val="449"/>
        </w:trPr>
        <w:tc>
          <w:tcPr>
            <w:tcW w:w="2505" w:type="dxa"/>
          </w:tcPr>
          <w:p w14:paraId="063FB566" w14:textId="77777777" w:rsidR="005F52B6" w:rsidRDefault="008E68AA">
            <w:pPr>
              <w:pStyle w:val="TableParagraph"/>
              <w:spacing w:before="16"/>
            </w:pPr>
            <w:r>
              <w:rPr>
                <w:color w:val="111111"/>
                <w:spacing w:val="-2"/>
              </w:rPr>
              <w:t>difference?</w:t>
            </w:r>
          </w:p>
        </w:tc>
        <w:tc>
          <w:tcPr>
            <w:tcW w:w="7005" w:type="dxa"/>
          </w:tcPr>
          <w:p w14:paraId="063FB567" w14:textId="77777777" w:rsidR="005F52B6" w:rsidRDefault="008E68AA">
            <w:pPr>
              <w:pStyle w:val="TableParagraph"/>
              <w:spacing w:before="16"/>
              <w:ind w:left="164"/>
            </w:pPr>
            <w:r>
              <w:rPr>
                <w:color w:val="111111"/>
              </w:rPr>
              <w:t>local</w:t>
            </w:r>
            <w:r>
              <w:rPr>
                <w:color w:val="111111"/>
                <w:spacing w:val="-6"/>
              </w:rPr>
              <w:t xml:space="preserve"> </w:t>
            </w:r>
            <w:r>
              <w:rPr>
                <w:color w:val="111111"/>
              </w:rPr>
              <w:t>surface</w:t>
            </w:r>
            <w:r>
              <w:rPr>
                <w:color w:val="111111"/>
                <w:spacing w:val="-6"/>
              </w:rPr>
              <w:t xml:space="preserve"> </w:t>
            </w:r>
            <w:r>
              <w:rPr>
                <w:color w:val="111111"/>
                <w:spacing w:val="-2"/>
              </w:rPr>
              <w:t>environment.</w:t>
            </w:r>
          </w:p>
        </w:tc>
      </w:tr>
      <w:tr w:rsidR="005F52B6" w14:paraId="063FB56B" w14:textId="77777777">
        <w:trPr>
          <w:trHeight w:val="1229"/>
        </w:trPr>
        <w:tc>
          <w:tcPr>
            <w:tcW w:w="2505" w:type="dxa"/>
          </w:tcPr>
          <w:p w14:paraId="063FB569" w14:textId="77777777" w:rsidR="005F52B6" w:rsidRDefault="008E68AA">
            <w:pPr>
              <w:pStyle w:val="TableParagraph"/>
              <w:spacing w:before="136" w:line="312" w:lineRule="auto"/>
              <w:ind w:right="227"/>
            </w:pPr>
            <w:r>
              <w:rPr>
                <w:color w:val="111111"/>
              </w:rPr>
              <w:t>Will</w:t>
            </w:r>
            <w:r>
              <w:rPr>
                <w:color w:val="111111"/>
                <w:spacing w:val="-15"/>
              </w:rPr>
              <w:t xml:space="preserve"> </w:t>
            </w:r>
            <w:r>
              <w:rPr>
                <w:color w:val="111111"/>
              </w:rPr>
              <w:t>it</w:t>
            </w:r>
            <w:r>
              <w:rPr>
                <w:color w:val="111111"/>
                <w:spacing w:val="-15"/>
              </w:rPr>
              <w:t xml:space="preserve"> </w:t>
            </w:r>
            <w:r>
              <w:rPr>
                <w:color w:val="111111"/>
              </w:rPr>
              <w:t>affect</w:t>
            </w:r>
            <w:r>
              <w:rPr>
                <w:color w:val="111111"/>
                <w:spacing w:val="-15"/>
              </w:rPr>
              <w:t xml:space="preserve"> </w:t>
            </w:r>
            <w:r>
              <w:rPr>
                <w:color w:val="111111"/>
              </w:rPr>
              <w:t>breathing or ripening?</w:t>
            </w:r>
          </w:p>
        </w:tc>
        <w:tc>
          <w:tcPr>
            <w:tcW w:w="7005" w:type="dxa"/>
          </w:tcPr>
          <w:p w14:paraId="063FB56A" w14:textId="77777777" w:rsidR="005F52B6" w:rsidRDefault="008E68AA">
            <w:pPr>
              <w:pStyle w:val="TableParagraph"/>
              <w:spacing w:before="136" w:line="312" w:lineRule="auto"/>
              <w:ind w:left="164"/>
            </w:pPr>
            <w:r>
              <w:rPr>
                <w:color w:val="111111"/>
              </w:rPr>
              <w:t>It</w:t>
            </w:r>
            <w:r>
              <w:rPr>
                <w:color w:val="111111"/>
                <w:spacing w:val="-4"/>
              </w:rPr>
              <w:t xml:space="preserve"> </w:t>
            </w:r>
            <w:r>
              <w:rPr>
                <w:color w:val="111111"/>
              </w:rPr>
              <w:t>is</w:t>
            </w:r>
            <w:r>
              <w:rPr>
                <w:color w:val="111111"/>
                <w:spacing w:val="-4"/>
              </w:rPr>
              <w:t xml:space="preserve"> </w:t>
            </w:r>
            <w:r>
              <w:rPr>
                <w:color w:val="111111"/>
              </w:rPr>
              <w:t>designed</w:t>
            </w:r>
            <w:r>
              <w:rPr>
                <w:color w:val="111111"/>
                <w:spacing w:val="-4"/>
              </w:rPr>
              <w:t xml:space="preserve"> </w:t>
            </w:r>
            <w:r>
              <w:rPr>
                <w:color w:val="111111"/>
              </w:rPr>
              <w:t>to</w:t>
            </w:r>
            <w:r>
              <w:rPr>
                <w:color w:val="111111"/>
                <w:spacing w:val="-4"/>
              </w:rPr>
              <w:t xml:space="preserve"> </w:t>
            </w:r>
            <w:r>
              <w:rPr>
                <w:color w:val="111111"/>
              </w:rPr>
              <w:t>be</w:t>
            </w:r>
            <w:r>
              <w:rPr>
                <w:color w:val="111111"/>
                <w:spacing w:val="-4"/>
              </w:rPr>
              <w:t xml:space="preserve"> </w:t>
            </w:r>
            <w:r>
              <w:rPr>
                <w:color w:val="111111"/>
              </w:rPr>
              <w:t>breathable,</w:t>
            </w:r>
            <w:r>
              <w:rPr>
                <w:color w:val="111111"/>
                <w:spacing w:val="-4"/>
              </w:rPr>
              <w:t xml:space="preserve"> </w:t>
            </w:r>
            <w:r>
              <w:rPr>
                <w:color w:val="111111"/>
              </w:rPr>
              <w:t>not</w:t>
            </w:r>
            <w:r>
              <w:rPr>
                <w:color w:val="111111"/>
                <w:spacing w:val="-4"/>
              </w:rPr>
              <w:t xml:space="preserve"> </w:t>
            </w:r>
            <w:r>
              <w:rPr>
                <w:color w:val="111111"/>
              </w:rPr>
              <w:t>blocking.</w:t>
            </w:r>
            <w:r>
              <w:rPr>
                <w:color w:val="111111"/>
                <w:spacing w:val="-8"/>
              </w:rPr>
              <w:t xml:space="preserve"> </w:t>
            </w:r>
            <w:r>
              <w:rPr>
                <w:color w:val="111111"/>
              </w:rPr>
              <w:t>The</w:t>
            </w:r>
            <w:r>
              <w:rPr>
                <w:color w:val="111111"/>
                <w:spacing w:val="-4"/>
              </w:rPr>
              <w:t xml:space="preserve"> </w:t>
            </w:r>
            <w:r>
              <w:rPr>
                <w:color w:val="111111"/>
              </w:rPr>
              <w:t>goal</w:t>
            </w:r>
            <w:r>
              <w:rPr>
                <w:color w:val="111111"/>
                <w:spacing w:val="-4"/>
              </w:rPr>
              <w:t xml:space="preserve"> </w:t>
            </w:r>
            <w:r>
              <w:rPr>
                <w:color w:val="111111"/>
              </w:rPr>
              <w:t>is</w:t>
            </w:r>
            <w:r>
              <w:rPr>
                <w:color w:val="111111"/>
                <w:spacing w:val="-4"/>
              </w:rPr>
              <w:t xml:space="preserve"> </w:t>
            </w:r>
            <w:r>
              <w:rPr>
                <w:color w:val="111111"/>
              </w:rPr>
              <w:t>to</w:t>
            </w:r>
            <w:r>
              <w:rPr>
                <w:color w:val="111111"/>
                <w:spacing w:val="-4"/>
              </w:rPr>
              <w:t xml:space="preserve"> </w:t>
            </w:r>
            <w:r>
              <w:rPr>
                <w:color w:val="111111"/>
              </w:rPr>
              <w:t>moderate exchange, not stop it, so the produce can continue normal physiological activity more gradually.</w:t>
            </w:r>
          </w:p>
        </w:tc>
      </w:tr>
      <w:tr w:rsidR="005F52B6" w14:paraId="063FB56E" w14:textId="77777777">
        <w:trPr>
          <w:trHeight w:val="1229"/>
        </w:trPr>
        <w:tc>
          <w:tcPr>
            <w:tcW w:w="2505" w:type="dxa"/>
          </w:tcPr>
          <w:p w14:paraId="063FB56C" w14:textId="77777777" w:rsidR="005F52B6" w:rsidRDefault="008E68AA">
            <w:pPr>
              <w:pStyle w:val="TableParagraph"/>
              <w:spacing w:before="136" w:line="312" w:lineRule="auto"/>
              <w:ind w:right="227"/>
            </w:pPr>
            <w:r>
              <w:rPr>
                <w:color w:val="111111"/>
              </w:rPr>
              <w:t>Why</w:t>
            </w:r>
            <w:r>
              <w:rPr>
                <w:color w:val="111111"/>
                <w:spacing w:val="-10"/>
              </w:rPr>
              <w:t xml:space="preserve"> </w:t>
            </w:r>
            <w:r>
              <w:rPr>
                <w:color w:val="111111"/>
              </w:rPr>
              <w:t>does</w:t>
            </w:r>
            <w:r>
              <w:rPr>
                <w:color w:val="111111"/>
                <w:spacing w:val="-10"/>
              </w:rPr>
              <w:t xml:space="preserve"> </w:t>
            </w:r>
            <w:r>
              <w:rPr>
                <w:color w:val="111111"/>
              </w:rPr>
              <w:t>it</w:t>
            </w:r>
            <w:r>
              <w:rPr>
                <w:color w:val="111111"/>
                <w:spacing w:val="-10"/>
              </w:rPr>
              <w:t xml:space="preserve"> </w:t>
            </w:r>
            <w:r>
              <w:rPr>
                <w:color w:val="111111"/>
              </w:rPr>
              <w:t>stay</w:t>
            </w:r>
            <w:r>
              <w:rPr>
                <w:color w:val="111111"/>
                <w:spacing w:val="-10"/>
              </w:rPr>
              <w:t xml:space="preserve"> </w:t>
            </w:r>
            <w:r>
              <w:rPr>
                <w:color w:val="111111"/>
              </w:rPr>
              <w:t>on the surface?</w:t>
            </w:r>
          </w:p>
        </w:tc>
        <w:tc>
          <w:tcPr>
            <w:tcW w:w="7005" w:type="dxa"/>
          </w:tcPr>
          <w:p w14:paraId="063FB56D" w14:textId="77777777" w:rsidR="005F52B6" w:rsidRDefault="008E68AA">
            <w:pPr>
              <w:pStyle w:val="TableParagraph"/>
              <w:spacing w:before="136" w:line="312" w:lineRule="auto"/>
              <w:ind w:left="164" w:right="371"/>
            </w:pPr>
            <w:r>
              <w:rPr>
                <w:color w:val="111111"/>
              </w:rPr>
              <w:t xml:space="preserve">Chitosan becomes positively charged in mild </w:t>
            </w:r>
            <w:proofErr w:type="gramStart"/>
            <w:r>
              <w:rPr>
                <w:color w:val="111111"/>
              </w:rPr>
              <w:t>acid, and</w:t>
            </w:r>
            <w:proofErr w:type="gramEnd"/>
            <w:r>
              <w:rPr>
                <w:color w:val="111111"/>
              </w:rPr>
              <w:t xml:space="preserve"> </w:t>
            </w:r>
            <w:proofErr w:type="gramStart"/>
            <w:r>
              <w:rPr>
                <w:color w:val="111111"/>
              </w:rPr>
              <w:t>produce</w:t>
            </w:r>
            <w:proofErr w:type="gramEnd"/>
            <w:r>
              <w:rPr>
                <w:color w:val="111111"/>
              </w:rPr>
              <w:t xml:space="preserve"> surfaces</w:t>
            </w:r>
            <w:r>
              <w:rPr>
                <w:color w:val="111111"/>
                <w:spacing w:val="-7"/>
              </w:rPr>
              <w:t xml:space="preserve"> </w:t>
            </w:r>
            <w:r>
              <w:rPr>
                <w:color w:val="111111"/>
              </w:rPr>
              <w:t>have</w:t>
            </w:r>
            <w:r>
              <w:rPr>
                <w:color w:val="111111"/>
                <w:spacing w:val="-7"/>
              </w:rPr>
              <w:t xml:space="preserve"> </w:t>
            </w:r>
            <w:r>
              <w:rPr>
                <w:color w:val="111111"/>
              </w:rPr>
              <w:t>negatively</w:t>
            </w:r>
            <w:r>
              <w:rPr>
                <w:color w:val="111111"/>
                <w:spacing w:val="-7"/>
              </w:rPr>
              <w:t xml:space="preserve"> </w:t>
            </w:r>
            <w:r>
              <w:rPr>
                <w:color w:val="111111"/>
              </w:rPr>
              <w:t>charged</w:t>
            </w:r>
            <w:r>
              <w:rPr>
                <w:color w:val="111111"/>
                <w:spacing w:val="-7"/>
              </w:rPr>
              <w:t xml:space="preserve"> </w:t>
            </w:r>
            <w:r>
              <w:rPr>
                <w:color w:val="111111"/>
              </w:rPr>
              <w:t>groups.</w:t>
            </w:r>
            <w:r>
              <w:rPr>
                <w:color w:val="111111"/>
                <w:spacing w:val="-11"/>
              </w:rPr>
              <w:t xml:space="preserve"> </w:t>
            </w:r>
            <w:r>
              <w:rPr>
                <w:color w:val="111111"/>
              </w:rPr>
              <w:t>That</w:t>
            </w:r>
            <w:r>
              <w:rPr>
                <w:color w:val="111111"/>
                <w:spacing w:val="-7"/>
              </w:rPr>
              <w:t xml:space="preserve"> </w:t>
            </w:r>
            <w:r>
              <w:rPr>
                <w:color w:val="111111"/>
              </w:rPr>
              <w:t>charge</w:t>
            </w:r>
            <w:r>
              <w:rPr>
                <w:color w:val="111111"/>
                <w:spacing w:val="-7"/>
              </w:rPr>
              <w:t xml:space="preserve"> </w:t>
            </w:r>
            <w:r>
              <w:rPr>
                <w:color w:val="111111"/>
              </w:rPr>
              <w:t>difference helps the coating anchor to the surface.</w:t>
            </w:r>
          </w:p>
        </w:tc>
      </w:tr>
      <w:tr w:rsidR="005F52B6" w14:paraId="063FB571" w14:textId="77777777">
        <w:trPr>
          <w:trHeight w:val="1229"/>
        </w:trPr>
        <w:tc>
          <w:tcPr>
            <w:tcW w:w="2505" w:type="dxa"/>
          </w:tcPr>
          <w:p w14:paraId="063FB56F" w14:textId="77777777" w:rsidR="005F52B6" w:rsidRDefault="008E68AA">
            <w:pPr>
              <w:pStyle w:val="TableParagraph"/>
              <w:spacing w:before="136" w:line="312" w:lineRule="auto"/>
            </w:pPr>
            <w:r>
              <w:rPr>
                <w:color w:val="111111"/>
              </w:rPr>
              <w:t>Is</w:t>
            </w:r>
            <w:r>
              <w:rPr>
                <w:color w:val="111111"/>
                <w:spacing w:val="-8"/>
              </w:rPr>
              <w:t xml:space="preserve"> </w:t>
            </w:r>
            <w:r>
              <w:rPr>
                <w:color w:val="111111"/>
              </w:rPr>
              <w:t>this</w:t>
            </w:r>
            <w:r>
              <w:rPr>
                <w:color w:val="111111"/>
                <w:spacing w:val="-8"/>
              </w:rPr>
              <w:t xml:space="preserve"> </w:t>
            </w:r>
            <w:r>
              <w:rPr>
                <w:color w:val="111111"/>
              </w:rPr>
              <w:t>a</w:t>
            </w:r>
            <w:r>
              <w:rPr>
                <w:color w:val="111111"/>
                <w:spacing w:val="-8"/>
              </w:rPr>
              <w:t xml:space="preserve"> </w:t>
            </w:r>
            <w:r>
              <w:rPr>
                <w:color w:val="111111"/>
              </w:rPr>
              <w:t>residue</w:t>
            </w:r>
            <w:r>
              <w:rPr>
                <w:color w:val="111111"/>
                <w:spacing w:val="-8"/>
              </w:rPr>
              <w:t xml:space="preserve"> </w:t>
            </w:r>
            <w:r>
              <w:rPr>
                <w:color w:val="111111"/>
              </w:rPr>
              <w:t>or</w:t>
            </w:r>
            <w:r>
              <w:rPr>
                <w:color w:val="111111"/>
                <w:spacing w:val="-8"/>
              </w:rPr>
              <w:t xml:space="preserve"> </w:t>
            </w:r>
            <w:r>
              <w:rPr>
                <w:color w:val="111111"/>
              </w:rPr>
              <w:t>a synthetic film?</w:t>
            </w:r>
          </w:p>
        </w:tc>
        <w:tc>
          <w:tcPr>
            <w:tcW w:w="7005" w:type="dxa"/>
          </w:tcPr>
          <w:p w14:paraId="063FB570" w14:textId="77777777" w:rsidR="005F52B6" w:rsidRDefault="008E68AA">
            <w:pPr>
              <w:pStyle w:val="TableParagraph"/>
              <w:spacing w:before="136" w:line="312" w:lineRule="auto"/>
              <w:ind w:left="164" w:right="559"/>
              <w:jc w:val="both"/>
            </w:pPr>
            <w:r>
              <w:rPr>
                <w:color w:val="111111"/>
              </w:rPr>
              <w:t>It</w:t>
            </w:r>
            <w:r>
              <w:rPr>
                <w:color w:val="111111"/>
                <w:spacing w:val="-4"/>
              </w:rPr>
              <w:t xml:space="preserve"> </w:t>
            </w:r>
            <w:r>
              <w:rPr>
                <w:color w:val="111111"/>
              </w:rPr>
              <w:t>is</w:t>
            </w:r>
            <w:r>
              <w:rPr>
                <w:color w:val="111111"/>
                <w:spacing w:val="-4"/>
              </w:rPr>
              <w:t xml:space="preserve"> </w:t>
            </w:r>
            <w:r>
              <w:rPr>
                <w:color w:val="111111"/>
              </w:rPr>
              <w:t>a</w:t>
            </w:r>
            <w:r>
              <w:rPr>
                <w:color w:val="111111"/>
                <w:spacing w:val="-4"/>
              </w:rPr>
              <w:t xml:space="preserve"> </w:t>
            </w:r>
            <w:r>
              <w:rPr>
                <w:color w:val="111111"/>
              </w:rPr>
              <w:t>thin</w:t>
            </w:r>
            <w:r>
              <w:rPr>
                <w:color w:val="111111"/>
                <w:spacing w:val="-4"/>
              </w:rPr>
              <w:t xml:space="preserve"> </w:t>
            </w:r>
            <w:r>
              <w:rPr>
                <w:color w:val="111111"/>
              </w:rPr>
              <w:t>chitosan-based</w:t>
            </w:r>
            <w:r>
              <w:rPr>
                <w:color w:val="111111"/>
                <w:spacing w:val="-4"/>
              </w:rPr>
              <w:t xml:space="preserve"> </w:t>
            </w:r>
            <w:r>
              <w:rPr>
                <w:color w:val="111111"/>
              </w:rPr>
              <w:t>coating</w:t>
            </w:r>
            <w:r>
              <w:rPr>
                <w:color w:val="111111"/>
                <w:spacing w:val="-4"/>
              </w:rPr>
              <w:t xml:space="preserve"> </w:t>
            </w:r>
            <w:r>
              <w:rPr>
                <w:color w:val="111111"/>
              </w:rPr>
              <w:t>that</w:t>
            </w:r>
            <w:r>
              <w:rPr>
                <w:color w:val="111111"/>
                <w:spacing w:val="-4"/>
              </w:rPr>
              <w:t xml:space="preserve"> </w:t>
            </w:r>
            <w:r>
              <w:rPr>
                <w:color w:val="111111"/>
              </w:rPr>
              <w:t>forms</w:t>
            </w:r>
            <w:r>
              <w:rPr>
                <w:color w:val="111111"/>
                <w:spacing w:val="-4"/>
              </w:rPr>
              <w:t xml:space="preserve"> </w:t>
            </w:r>
            <w:r>
              <w:rPr>
                <w:color w:val="111111"/>
              </w:rPr>
              <w:t>on</w:t>
            </w:r>
            <w:r>
              <w:rPr>
                <w:color w:val="111111"/>
                <w:spacing w:val="-4"/>
              </w:rPr>
              <w:t xml:space="preserve"> </w:t>
            </w:r>
            <w:r>
              <w:rPr>
                <w:color w:val="111111"/>
              </w:rPr>
              <w:t>the</w:t>
            </w:r>
            <w:r>
              <w:rPr>
                <w:color w:val="111111"/>
                <w:spacing w:val="-4"/>
              </w:rPr>
              <w:t xml:space="preserve"> </w:t>
            </w:r>
            <w:r>
              <w:rPr>
                <w:color w:val="111111"/>
              </w:rPr>
              <w:t>surface</w:t>
            </w:r>
            <w:r>
              <w:rPr>
                <w:color w:val="111111"/>
                <w:spacing w:val="-4"/>
              </w:rPr>
              <w:t xml:space="preserve"> </w:t>
            </w:r>
            <w:r>
              <w:rPr>
                <w:color w:val="111111"/>
              </w:rPr>
              <w:t>after application.</w:t>
            </w:r>
            <w:r>
              <w:rPr>
                <w:color w:val="111111"/>
                <w:spacing w:val="-6"/>
              </w:rPr>
              <w:t xml:space="preserve"> </w:t>
            </w:r>
            <w:r>
              <w:rPr>
                <w:color w:val="111111"/>
              </w:rPr>
              <w:t>We</w:t>
            </w:r>
            <w:r>
              <w:rPr>
                <w:color w:val="111111"/>
                <w:spacing w:val="-6"/>
              </w:rPr>
              <w:t xml:space="preserve"> </w:t>
            </w:r>
            <w:r>
              <w:rPr>
                <w:color w:val="111111"/>
              </w:rPr>
              <w:t>describe</w:t>
            </w:r>
            <w:r>
              <w:rPr>
                <w:color w:val="111111"/>
                <w:spacing w:val="-6"/>
              </w:rPr>
              <w:t xml:space="preserve"> </w:t>
            </w:r>
            <w:r>
              <w:rPr>
                <w:color w:val="111111"/>
              </w:rPr>
              <w:t>it</w:t>
            </w:r>
            <w:r>
              <w:rPr>
                <w:color w:val="111111"/>
                <w:spacing w:val="-6"/>
              </w:rPr>
              <w:t xml:space="preserve"> </w:t>
            </w:r>
            <w:r>
              <w:rPr>
                <w:color w:val="111111"/>
              </w:rPr>
              <w:t>as</w:t>
            </w:r>
            <w:r>
              <w:rPr>
                <w:color w:val="111111"/>
                <w:spacing w:val="-6"/>
              </w:rPr>
              <w:t xml:space="preserve"> </w:t>
            </w:r>
            <w:r>
              <w:rPr>
                <w:color w:val="111111"/>
              </w:rPr>
              <w:t>a</w:t>
            </w:r>
            <w:r>
              <w:rPr>
                <w:color w:val="111111"/>
                <w:spacing w:val="-6"/>
              </w:rPr>
              <w:t xml:space="preserve"> </w:t>
            </w:r>
            <w:r>
              <w:rPr>
                <w:color w:val="111111"/>
              </w:rPr>
              <w:t>natural,</w:t>
            </w:r>
            <w:r>
              <w:rPr>
                <w:color w:val="111111"/>
                <w:spacing w:val="-6"/>
              </w:rPr>
              <w:t xml:space="preserve"> </w:t>
            </w:r>
            <w:r>
              <w:rPr>
                <w:color w:val="111111"/>
              </w:rPr>
              <w:t>breathable</w:t>
            </w:r>
            <w:r>
              <w:rPr>
                <w:color w:val="111111"/>
                <w:spacing w:val="-6"/>
              </w:rPr>
              <w:t xml:space="preserve"> </w:t>
            </w:r>
            <w:r>
              <w:rPr>
                <w:color w:val="111111"/>
              </w:rPr>
              <w:t>barrier</w:t>
            </w:r>
            <w:r>
              <w:rPr>
                <w:color w:val="111111"/>
                <w:spacing w:val="-6"/>
              </w:rPr>
              <w:t xml:space="preserve"> </w:t>
            </w:r>
            <w:r>
              <w:rPr>
                <w:color w:val="111111"/>
              </w:rPr>
              <w:t>rather than a synthetic plastic film.</w:t>
            </w:r>
          </w:p>
        </w:tc>
      </w:tr>
      <w:tr w:rsidR="005F52B6" w14:paraId="063FB574" w14:textId="77777777">
        <w:trPr>
          <w:trHeight w:val="1559"/>
        </w:trPr>
        <w:tc>
          <w:tcPr>
            <w:tcW w:w="2505" w:type="dxa"/>
          </w:tcPr>
          <w:p w14:paraId="063FB572" w14:textId="77777777" w:rsidR="005F52B6" w:rsidRDefault="008E68AA">
            <w:pPr>
              <w:pStyle w:val="TableParagraph"/>
              <w:spacing w:before="136" w:line="312" w:lineRule="auto"/>
              <w:ind w:right="227"/>
            </w:pPr>
            <w:r>
              <w:rPr>
                <w:color w:val="111111"/>
              </w:rPr>
              <w:t>What makes it different</w:t>
            </w:r>
            <w:r>
              <w:rPr>
                <w:color w:val="111111"/>
                <w:spacing w:val="-16"/>
              </w:rPr>
              <w:t xml:space="preserve"> </w:t>
            </w:r>
            <w:r>
              <w:rPr>
                <w:color w:val="111111"/>
              </w:rPr>
              <w:t>from</w:t>
            </w:r>
            <w:r>
              <w:rPr>
                <w:color w:val="111111"/>
                <w:spacing w:val="-15"/>
              </w:rPr>
              <w:t xml:space="preserve"> </w:t>
            </w:r>
            <w:r>
              <w:rPr>
                <w:color w:val="111111"/>
              </w:rPr>
              <w:t>wax?</w:t>
            </w:r>
          </w:p>
        </w:tc>
        <w:tc>
          <w:tcPr>
            <w:tcW w:w="7005" w:type="dxa"/>
          </w:tcPr>
          <w:p w14:paraId="063FB573" w14:textId="6D30F599" w:rsidR="005F52B6" w:rsidRDefault="008E68AA">
            <w:pPr>
              <w:pStyle w:val="TableParagraph"/>
              <w:spacing w:before="136" w:line="312" w:lineRule="auto"/>
              <w:ind w:left="164" w:right="371"/>
            </w:pPr>
            <w:r>
              <w:rPr>
                <w:color w:val="111111"/>
              </w:rPr>
              <w:t>It</w:t>
            </w:r>
            <w:r>
              <w:rPr>
                <w:color w:val="111111"/>
                <w:spacing w:val="-6"/>
              </w:rPr>
              <w:t xml:space="preserve"> </w:t>
            </w:r>
            <w:r>
              <w:rPr>
                <w:color w:val="111111"/>
              </w:rPr>
              <w:t>is</w:t>
            </w:r>
            <w:r>
              <w:rPr>
                <w:color w:val="111111"/>
                <w:spacing w:val="-6"/>
              </w:rPr>
              <w:t xml:space="preserve"> </w:t>
            </w:r>
            <w:r>
              <w:rPr>
                <w:color w:val="111111"/>
              </w:rPr>
              <w:t>positioned</w:t>
            </w:r>
            <w:r>
              <w:rPr>
                <w:color w:val="111111"/>
                <w:spacing w:val="-6"/>
              </w:rPr>
              <w:t xml:space="preserve"> </w:t>
            </w:r>
            <w:r>
              <w:rPr>
                <w:color w:val="111111"/>
              </w:rPr>
              <w:t>as</w:t>
            </w:r>
            <w:r>
              <w:rPr>
                <w:color w:val="111111"/>
                <w:spacing w:val="-6"/>
              </w:rPr>
              <w:t xml:space="preserve"> </w:t>
            </w:r>
            <w:r>
              <w:rPr>
                <w:color w:val="111111"/>
              </w:rPr>
              <w:t>a</w:t>
            </w:r>
            <w:r>
              <w:rPr>
                <w:color w:val="111111"/>
                <w:spacing w:val="-6"/>
              </w:rPr>
              <w:t xml:space="preserve"> </w:t>
            </w:r>
            <w:r>
              <w:rPr>
                <w:color w:val="111111"/>
              </w:rPr>
              <w:t>chitosan-based</w:t>
            </w:r>
            <w:r>
              <w:rPr>
                <w:color w:val="111111"/>
                <w:spacing w:val="-6"/>
              </w:rPr>
              <w:t xml:space="preserve"> </w:t>
            </w:r>
            <w:r>
              <w:rPr>
                <w:color w:val="111111"/>
              </w:rPr>
              <w:t>semi-permeable</w:t>
            </w:r>
            <w:r>
              <w:rPr>
                <w:color w:val="111111"/>
                <w:spacing w:val="-6"/>
              </w:rPr>
              <w:t xml:space="preserve"> </w:t>
            </w:r>
            <w:r>
              <w:rPr>
                <w:color w:val="111111"/>
              </w:rPr>
              <w:t>barrier</w:t>
            </w:r>
            <w:r>
              <w:rPr>
                <w:color w:val="111111"/>
                <w:spacing w:val="-6"/>
              </w:rPr>
              <w:t xml:space="preserve"> </w:t>
            </w:r>
            <w:r>
              <w:rPr>
                <w:color w:val="111111"/>
              </w:rPr>
              <w:t xml:space="preserve">that adheres </w:t>
            </w:r>
            <w:proofErr w:type="gramStart"/>
            <w:r>
              <w:rPr>
                <w:color w:val="111111"/>
              </w:rPr>
              <w:t>through</w:t>
            </w:r>
            <w:proofErr w:type="gramEnd"/>
            <w:r>
              <w:rPr>
                <w:color w:val="111111"/>
              </w:rPr>
              <w:t xml:space="preserve"> surface interactions and helps create a less favorable environment for spoilage organisms. It is not simply a </w:t>
            </w:r>
            <w:r w:rsidR="001E747B">
              <w:rPr>
                <w:color w:val="111111"/>
              </w:rPr>
              <w:t>shine</w:t>
            </w:r>
            <w:r>
              <w:rPr>
                <w:color w:val="111111"/>
              </w:rPr>
              <w:t xml:space="preserve"> layer.</w:t>
            </w:r>
          </w:p>
        </w:tc>
      </w:tr>
      <w:tr w:rsidR="005F52B6" w14:paraId="063FB577" w14:textId="77777777">
        <w:trPr>
          <w:trHeight w:val="1229"/>
        </w:trPr>
        <w:tc>
          <w:tcPr>
            <w:tcW w:w="2505" w:type="dxa"/>
          </w:tcPr>
          <w:p w14:paraId="063FB575" w14:textId="77777777" w:rsidR="005F52B6" w:rsidRDefault="008E68AA">
            <w:pPr>
              <w:pStyle w:val="TableParagraph"/>
              <w:spacing w:before="136" w:line="312" w:lineRule="auto"/>
              <w:ind w:right="362"/>
            </w:pPr>
            <w:r>
              <w:rPr>
                <w:color w:val="111111"/>
              </w:rPr>
              <w:t>Does</w:t>
            </w:r>
            <w:r>
              <w:rPr>
                <w:color w:val="111111"/>
                <w:spacing w:val="-16"/>
              </w:rPr>
              <w:t xml:space="preserve"> </w:t>
            </w:r>
            <w:r>
              <w:rPr>
                <w:color w:val="111111"/>
              </w:rPr>
              <w:t>this</w:t>
            </w:r>
            <w:r>
              <w:rPr>
                <w:color w:val="111111"/>
                <w:spacing w:val="-15"/>
              </w:rPr>
              <w:t xml:space="preserve"> </w:t>
            </w:r>
            <w:r>
              <w:rPr>
                <w:color w:val="111111"/>
              </w:rPr>
              <w:t>guarantee shelf-life</w:t>
            </w:r>
            <w:r>
              <w:rPr>
                <w:color w:val="111111"/>
                <w:spacing w:val="-10"/>
              </w:rPr>
              <w:t xml:space="preserve"> </w:t>
            </w:r>
            <w:r>
              <w:rPr>
                <w:color w:val="111111"/>
                <w:spacing w:val="-2"/>
              </w:rPr>
              <w:t>extension?</w:t>
            </w:r>
          </w:p>
        </w:tc>
        <w:tc>
          <w:tcPr>
            <w:tcW w:w="7005" w:type="dxa"/>
          </w:tcPr>
          <w:p w14:paraId="063FB576" w14:textId="77777777" w:rsidR="005F52B6" w:rsidRDefault="008E68AA">
            <w:pPr>
              <w:pStyle w:val="TableParagraph"/>
              <w:spacing w:before="136" w:line="312" w:lineRule="auto"/>
              <w:ind w:left="164" w:right="591"/>
              <w:jc w:val="both"/>
            </w:pPr>
            <w:r>
              <w:rPr>
                <w:color w:val="111111"/>
              </w:rPr>
              <w:t>No</w:t>
            </w:r>
            <w:r>
              <w:rPr>
                <w:color w:val="111111"/>
                <w:spacing w:val="-2"/>
              </w:rPr>
              <w:t xml:space="preserve"> </w:t>
            </w:r>
            <w:r>
              <w:rPr>
                <w:color w:val="111111"/>
              </w:rPr>
              <w:t>product</w:t>
            </w:r>
            <w:r>
              <w:rPr>
                <w:color w:val="111111"/>
                <w:spacing w:val="-2"/>
              </w:rPr>
              <w:t xml:space="preserve"> </w:t>
            </w:r>
            <w:r>
              <w:rPr>
                <w:color w:val="111111"/>
              </w:rPr>
              <w:t>should</w:t>
            </w:r>
            <w:r>
              <w:rPr>
                <w:color w:val="111111"/>
                <w:spacing w:val="-2"/>
              </w:rPr>
              <w:t xml:space="preserve"> </w:t>
            </w:r>
            <w:r>
              <w:rPr>
                <w:color w:val="111111"/>
              </w:rPr>
              <w:t>be</w:t>
            </w:r>
            <w:r>
              <w:rPr>
                <w:color w:val="111111"/>
                <w:spacing w:val="-2"/>
              </w:rPr>
              <w:t xml:space="preserve"> </w:t>
            </w:r>
            <w:r>
              <w:rPr>
                <w:color w:val="111111"/>
              </w:rPr>
              <w:t>sold</w:t>
            </w:r>
            <w:r>
              <w:rPr>
                <w:color w:val="111111"/>
                <w:spacing w:val="-2"/>
              </w:rPr>
              <w:t xml:space="preserve"> </w:t>
            </w:r>
            <w:r>
              <w:rPr>
                <w:color w:val="111111"/>
              </w:rPr>
              <w:t>that</w:t>
            </w:r>
            <w:r>
              <w:rPr>
                <w:color w:val="111111"/>
                <w:spacing w:val="-2"/>
              </w:rPr>
              <w:t xml:space="preserve"> </w:t>
            </w:r>
            <w:r>
              <w:rPr>
                <w:color w:val="111111"/>
              </w:rPr>
              <w:t>way.</w:t>
            </w:r>
            <w:r>
              <w:rPr>
                <w:color w:val="111111"/>
                <w:spacing w:val="-6"/>
              </w:rPr>
              <w:t xml:space="preserve"> </w:t>
            </w:r>
            <w:r>
              <w:rPr>
                <w:color w:val="111111"/>
              </w:rPr>
              <w:t>The</w:t>
            </w:r>
            <w:r>
              <w:rPr>
                <w:color w:val="111111"/>
                <w:spacing w:val="-2"/>
              </w:rPr>
              <w:t xml:space="preserve"> </w:t>
            </w:r>
            <w:r>
              <w:rPr>
                <w:color w:val="111111"/>
              </w:rPr>
              <w:t>right</w:t>
            </w:r>
            <w:r>
              <w:rPr>
                <w:color w:val="111111"/>
                <w:spacing w:val="-2"/>
              </w:rPr>
              <w:t xml:space="preserve"> </w:t>
            </w:r>
            <w:r>
              <w:rPr>
                <w:color w:val="111111"/>
              </w:rPr>
              <w:t>language</w:t>
            </w:r>
            <w:r>
              <w:rPr>
                <w:color w:val="111111"/>
                <w:spacing w:val="-2"/>
              </w:rPr>
              <w:t xml:space="preserve"> </w:t>
            </w:r>
            <w:r>
              <w:rPr>
                <w:color w:val="111111"/>
              </w:rPr>
              <w:t>is</w:t>
            </w:r>
            <w:r>
              <w:rPr>
                <w:color w:val="111111"/>
                <w:spacing w:val="-2"/>
              </w:rPr>
              <w:t xml:space="preserve"> </w:t>
            </w:r>
            <w:r>
              <w:rPr>
                <w:color w:val="111111"/>
              </w:rPr>
              <w:t>that</w:t>
            </w:r>
            <w:r>
              <w:rPr>
                <w:color w:val="111111"/>
                <w:spacing w:val="-2"/>
              </w:rPr>
              <w:t xml:space="preserve"> </w:t>
            </w:r>
            <w:r>
              <w:rPr>
                <w:color w:val="111111"/>
              </w:rPr>
              <w:t>it supports</w:t>
            </w:r>
            <w:r>
              <w:rPr>
                <w:color w:val="111111"/>
                <w:spacing w:val="-7"/>
              </w:rPr>
              <w:t xml:space="preserve"> </w:t>
            </w:r>
            <w:proofErr w:type="gramStart"/>
            <w:r>
              <w:rPr>
                <w:color w:val="111111"/>
              </w:rPr>
              <w:t>shelf</w:t>
            </w:r>
            <w:proofErr w:type="gramEnd"/>
            <w:r>
              <w:rPr>
                <w:color w:val="111111"/>
              </w:rPr>
              <w:t>-life</w:t>
            </w:r>
            <w:r>
              <w:rPr>
                <w:color w:val="111111"/>
                <w:spacing w:val="-7"/>
              </w:rPr>
              <w:t xml:space="preserve"> </w:t>
            </w:r>
            <w:r>
              <w:rPr>
                <w:color w:val="111111"/>
              </w:rPr>
              <w:t>extension</w:t>
            </w:r>
            <w:r>
              <w:rPr>
                <w:color w:val="111111"/>
                <w:spacing w:val="-7"/>
              </w:rPr>
              <w:t xml:space="preserve"> </w:t>
            </w:r>
            <w:r>
              <w:rPr>
                <w:color w:val="111111"/>
              </w:rPr>
              <w:t>and</w:t>
            </w:r>
            <w:r>
              <w:rPr>
                <w:color w:val="111111"/>
                <w:spacing w:val="-7"/>
              </w:rPr>
              <w:t xml:space="preserve"> </w:t>
            </w:r>
            <w:r>
              <w:rPr>
                <w:color w:val="111111"/>
              </w:rPr>
              <w:t>helps</w:t>
            </w:r>
            <w:r>
              <w:rPr>
                <w:color w:val="111111"/>
                <w:spacing w:val="-7"/>
              </w:rPr>
              <w:t xml:space="preserve"> </w:t>
            </w:r>
            <w:r>
              <w:rPr>
                <w:color w:val="111111"/>
              </w:rPr>
              <w:t>maintain</w:t>
            </w:r>
            <w:r>
              <w:rPr>
                <w:color w:val="111111"/>
                <w:spacing w:val="-7"/>
              </w:rPr>
              <w:t xml:space="preserve"> </w:t>
            </w:r>
            <w:r>
              <w:rPr>
                <w:color w:val="111111"/>
              </w:rPr>
              <w:t>freshness</w:t>
            </w:r>
            <w:r>
              <w:rPr>
                <w:color w:val="111111"/>
                <w:spacing w:val="-7"/>
              </w:rPr>
              <w:t xml:space="preserve"> </w:t>
            </w:r>
            <w:r>
              <w:rPr>
                <w:color w:val="111111"/>
              </w:rPr>
              <w:t>when used under appropriate conditions.</w:t>
            </w:r>
          </w:p>
        </w:tc>
      </w:tr>
    </w:tbl>
    <w:p w14:paraId="063FB578" w14:textId="77777777" w:rsidR="005F52B6" w:rsidRDefault="005F52B6">
      <w:pPr>
        <w:pStyle w:val="BodyText"/>
        <w:spacing w:before="53"/>
        <w:ind w:left="0"/>
        <w:rPr>
          <w:sz w:val="30"/>
        </w:rPr>
      </w:pPr>
    </w:p>
    <w:p w14:paraId="063FB579" w14:textId="77777777" w:rsidR="005F52B6" w:rsidRDefault="008E68AA">
      <w:pPr>
        <w:pStyle w:val="Heading2"/>
        <w:numPr>
          <w:ilvl w:val="0"/>
          <w:numId w:val="4"/>
        </w:numPr>
        <w:tabs>
          <w:tab w:val="left" w:pos="399"/>
        </w:tabs>
        <w:ind w:left="399" w:hanging="333"/>
      </w:pPr>
      <w:r>
        <w:rPr>
          <w:color w:val="111111"/>
        </w:rPr>
        <w:t xml:space="preserve">Concise </w:t>
      </w:r>
      <w:r>
        <w:rPr>
          <w:color w:val="111111"/>
          <w:spacing w:val="-5"/>
        </w:rPr>
        <w:t>FAQ</w:t>
      </w:r>
    </w:p>
    <w:p w14:paraId="063FB57A" w14:textId="77777777" w:rsidR="005F52B6" w:rsidRDefault="008E68AA">
      <w:pPr>
        <w:pStyle w:val="BodyText"/>
        <w:spacing w:before="0"/>
        <w:ind w:left="0"/>
        <w:rPr>
          <w:b/>
          <w:sz w:val="8"/>
        </w:rPr>
      </w:pPr>
      <w:r>
        <w:rPr>
          <w:b/>
          <w:noProof/>
          <w:sz w:val="8"/>
        </w:rPr>
        <mc:AlternateContent>
          <mc:Choice Requires="wps">
            <w:drawing>
              <wp:anchor distT="0" distB="0" distL="0" distR="0" simplePos="0" relativeHeight="487592960" behindDoc="1" locked="0" layoutInCell="1" allowOverlap="1" wp14:anchorId="063FB5BF" wp14:editId="063FB5C0">
                <wp:simplePos x="0" y="0"/>
                <wp:positionH relativeFrom="page">
                  <wp:posOffset>761999</wp:posOffset>
                </wp:positionH>
                <wp:positionV relativeFrom="paragraph">
                  <wp:posOffset>73949</wp:posOffset>
                </wp:positionV>
                <wp:extent cx="604837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4EC4EE94" id="Graphic 19" o:spid="_x0000_s1026" style="position:absolute;margin-left:60pt;margin-top:5.8pt;width:476.2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u/HvR9sAAAAKAQAADwAAAAAAAAAAAAAAAAB9BAAAZHJzL2Rvd25yZXYu&#10;eG1sUEsFBgAAAAAEAAQA8wAAAIUFAAAAAA==&#10;" path="m6048374,9524l,9524,,,6048374,r,9524xe" fillcolor="#999" stroked="f">
                <v:path arrowok="t"/>
                <w10:wrap type="topAndBottom" anchorx="page"/>
              </v:shape>
            </w:pict>
          </mc:Fallback>
        </mc:AlternateContent>
      </w:r>
    </w:p>
    <w:p w14:paraId="063FB57B" w14:textId="77777777" w:rsidR="005F52B6" w:rsidRDefault="008E68AA">
      <w:pPr>
        <w:pStyle w:val="Heading3"/>
        <w:spacing w:before="275"/>
      </w:pPr>
      <w:r>
        <w:rPr>
          <w:color w:val="111111"/>
        </w:rPr>
        <w:t>Q1.</w:t>
      </w:r>
      <w:r>
        <w:rPr>
          <w:color w:val="111111"/>
          <w:spacing w:val="-7"/>
        </w:rPr>
        <w:t xml:space="preserve"> </w:t>
      </w:r>
      <w:r>
        <w:rPr>
          <w:color w:val="111111"/>
        </w:rPr>
        <w:t>What</w:t>
      </w:r>
      <w:r>
        <w:rPr>
          <w:color w:val="111111"/>
          <w:spacing w:val="-4"/>
        </w:rPr>
        <w:t xml:space="preserve"> </w:t>
      </w:r>
      <w:r>
        <w:rPr>
          <w:color w:val="111111"/>
        </w:rPr>
        <w:t>is</w:t>
      </w:r>
      <w:r>
        <w:rPr>
          <w:color w:val="111111"/>
          <w:spacing w:val="-4"/>
        </w:rPr>
        <w:t xml:space="preserve"> </w:t>
      </w:r>
      <w:r>
        <w:rPr>
          <w:color w:val="111111"/>
        </w:rPr>
        <w:t>chitosan</w:t>
      </w:r>
      <w:r>
        <w:rPr>
          <w:color w:val="111111"/>
          <w:spacing w:val="-4"/>
        </w:rPr>
        <w:t xml:space="preserve"> </w:t>
      </w:r>
      <w:r>
        <w:rPr>
          <w:color w:val="111111"/>
        </w:rPr>
        <w:t>doing</w:t>
      </w:r>
      <w:r>
        <w:rPr>
          <w:color w:val="111111"/>
          <w:spacing w:val="-5"/>
        </w:rPr>
        <w:t xml:space="preserve"> </w:t>
      </w:r>
      <w:r>
        <w:rPr>
          <w:color w:val="111111"/>
        </w:rPr>
        <w:t>on</w:t>
      </w:r>
      <w:r>
        <w:rPr>
          <w:color w:val="111111"/>
          <w:spacing w:val="-4"/>
        </w:rPr>
        <w:t xml:space="preserve"> </w:t>
      </w:r>
      <w:r>
        <w:rPr>
          <w:color w:val="111111"/>
        </w:rPr>
        <w:t>the</w:t>
      </w:r>
      <w:r>
        <w:rPr>
          <w:color w:val="111111"/>
          <w:spacing w:val="-4"/>
        </w:rPr>
        <w:t xml:space="preserve"> </w:t>
      </w:r>
      <w:r>
        <w:rPr>
          <w:color w:val="111111"/>
        </w:rPr>
        <w:t>produce</w:t>
      </w:r>
      <w:r>
        <w:rPr>
          <w:color w:val="111111"/>
          <w:spacing w:val="-4"/>
        </w:rPr>
        <w:t xml:space="preserve"> </w:t>
      </w:r>
      <w:r>
        <w:rPr>
          <w:color w:val="111111"/>
          <w:spacing w:val="-2"/>
        </w:rPr>
        <w:t>surface?</w:t>
      </w:r>
    </w:p>
    <w:p w14:paraId="063FB57C" w14:textId="77777777" w:rsidR="005F52B6" w:rsidRDefault="008E68AA">
      <w:pPr>
        <w:pStyle w:val="BodyText"/>
        <w:spacing w:before="166" w:line="300" w:lineRule="auto"/>
        <w:ind w:left="66"/>
      </w:pPr>
      <w:r>
        <w:rPr>
          <w:color w:val="111111"/>
        </w:rPr>
        <w:t>It</w:t>
      </w:r>
      <w:r>
        <w:rPr>
          <w:color w:val="111111"/>
          <w:spacing w:val="24"/>
        </w:rPr>
        <w:t xml:space="preserve"> </w:t>
      </w:r>
      <w:r>
        <w:rPr>
          <w:color w:val="111111"/>
        </w:rPr>
        <w:t>attaches</w:t>
      </w:r>
      <w:r>
        <w:rPr>
          <w:color w:val="111111"/>
          <w:spacing w:val="24"/>
        </w:rPr>
        <w:t xml:space="preserve"> </w:t>
      </w:r>
      <w:r>
        <w:rPr>
          <w:color w:val="111111"/>
        </w:rPr>
        <w:t>to</w:t>
      </w:r>
      <w:r>
        <w:rPr>
          <w:color w:val="111111"/>
          <w:spacing w:val="24"/>
        </w:rPr>
        <w:t xml:space="preserve"> </w:t>
      </w:r>
      <w:r>
        <w:rPr>
          <w:color w:val="111111"/>
        </w:rPr>
        <w:t>the</w:t>
      </w:r>
      <w:r>
        <w:rPr>
          <w:color w:val="111111"/>
          <w:spacing w:val="24"/>
        </w:rPr>
        <w:t xml:space="preserve"> </w:t>
      </w:r>
      <w:r>
        <w:rPr>
          <w:color w:val="111111"/>
        </w:rPr>
        <w:t>surface</w:t>
      </w:r>
      <w:r>
        <w:rPr>
          <w:color w:val="111111"/>
          <w:spacing w:val="24"/>
        </w:rPr>
        <w:t xml:space="preserve"> </w:t>
      </w:r>
      <w:r>
        <w:rPr>
          <w:color w:val="111111"/>
        </w:rPr>
        <w:t>and</w:t>
      </w:r>
      <w:r>
        <w:rPr>
          <w:color w:val="111111"/>
          <w:spacing w:val="24"/>
        </w:rPr>
        <w:t xml:space="preserve"> </w:t>
      </w:r>
      <w:r>
        <w:rPr>
          <w:color w:val="111111"/>
        </w:rPr>
        <w:t>forms</w:t>
      </w:r>
      <w:r>
        <w:rPr>
          <w:color w:val="111111"/>
          <w:spacing w:val="24"/>
        </w:rPr>
        <w:t xml:space="preserve"> </w:t>
      </w:r>
      <w:r>
        <w:rPr>
          <w:color w:val="111111"/>
        </w:rPr>
        <w:t>a</w:t>
      </w:r>
      <w:r>
        <w:rPr>
          <w:color w:val="111111"/>
          <w:spacing w:val="24"/>
        </w:rPr>
        <w:t xml:space="preserve"> </w:t>
      </w:r>
      <w:r>
        <w:rPr>
          <w:color w:val="111111"/>
        </w:rPr>
        <w:t>thin,</w:t>
      </w:r>
      <w:r>
        <w:rPr>
          <w:color w:val="111111"/>
          <w:spacing w:val="24"/>
        </w:rPr>
        <w:t xml:space="preserve"> </w:t>
      </w:r>
      <w:r>
        <w:rPr>
          <w:color w:val="111111"/>
        </w:rPr>
        <w:t>breathable</w:t>
      </w:r>
      <w:r>
        <w:rPr>
          <w:color w:val="111111"/>
          <w:spacing w:val="24"/>
        </w:rPr>
        <w:t xml:space="preserve"> </w:t>
      </w:r>
      <w:r>
        <w:rPr>
          <w:color w:val="111111"/>
        </w:rPr>
        <w:t>film</w:t>
      </w:r>
      <w:r>
        <w:rPr>
          <w:color w:val="111111"/>
          <w:spacing w:val="24"/>
        </w:rPr>
        <w:t xml:space="preserve"> </w:t>
      </w:r>
      <w:r>
        <w:rPr>
          <w:color w:val="111111"/>
        </w:rPr>
        <w:t>that</w:t>
      </w:r>
      <w:r>
        <w:rPr>
          <w:color w:val="111111"/>
          <w:spacing w:val="24"/>
        </w:rPr>
        <w:t xml:space="preserve"> </w:t>
      </w:r>
      <w:r>
        <w:rPr>
          <w:color w:val="111111"/>
        </w:rPr>
        <w:t>helps</w:t>
      </w:r>
      <w:r>
        <w:rPr>
          <w:color w:val="111111"/>
          <w:spacing w:val="24"/>
        </w:rPr>
        <w:t xml:space="preserve"> </w:t>
      </w:r>
      <w:r>
        <w:rPr>
          <w:color w:val="111111"/>
        </w:rPr>
        <w:t>reduce</w:t>
      </w:r>
      <w:r>
        <w:rPr>
          <w:color w:val="111111"/>
          <w:spacing w:val="24"/>
        </w:rPr>
        <w:t xml:space="preserve"> </w:t>
      </w:r>
      <w:r>
        <w:rPr>
          <w:color w:val="111111"/>
        </w:rPr>
        <w:t>moisture</w:t>
      </w:r>
      <w:r>
        <w:rPr>
          <w:color w:val="111111"/>
          <w:spacing w:val="24"/>
        </w:rPr>
        <w:t xml:space="preserve"> </w:t>
      </w:r>
      <w:r>
        <w:rPr>
          <w:color w:val="111111"/>
        </w:rPr>
        <w:t>loss and support freshness.</w:t>
      </w:r>
    </w:p>
    <w:p w14:paraId="063FB57D" w14:textId="77777777" w:rsidR="005F52B6" w:rsidRDefault="005F52B6">
      <w:pPr>
        <w:pStyle w:val="BodyText"/>
        <w:spacing w:before="1"/>
        <w:ind w:left="0"/>
      </w:pPr>
    </w:p>
    <w:p w14:paraId="063FB57E" w14:textId="77777777" w:rsidR="005F52B6" w:rsidRDefault="008E68AA">
      <w:pPr>
        <w:pStyle w:val="Heading3"/>
      </w:pPr>
      <w:r>
        <w:rPr>
          <w:color w:val="111111"/>
        </w:rPr>
        <w:t>Q2.</w:t>
      </w:r>
      <w:r>
        <w:rPr>
          <w:color w:val="111111"/>
          <w:spacing w:val="-4"/>
        </w:rPr>
        <w:t xml:space="preserve"> </w:t>
      </w:r>
      <w:r>
        <w:rPr>
          <w:color w:val="111111"/>
        </w:rPr>
        <w:t>Why</w:t>
      </w:r>
      <w:r>
        <w:rPr>
          <w:color w:val="111111"/>
          <w:spacing w:val="-4"/>
        </w:rPr>
        <w:t xml:space="preserve"> </w:t>
      </w:r>
      <w:r>
        <w:rPr>
          <w:color w:val="111111"/>
        </w:rPr>
        <w:t>does</w:t>
      </w:r>
      <w:r>
        <w:rPr>
          <w:color w:val="111111"/>
          <w:spacing w:val="-3"/>
        </w:rPr>
        <w:t xml:space="preserve"> </w:t>
      </w:r>
      <w:r>
        <w:rPr>
          <w:color w:val="111111"/>
        </w:rPr>
        <w:t>it</w:t>
      </w:r>
      <w:r>
        <w:rPr>
          <w:color w:val="111111"/>
          <w:spacing w:val="-4"/>
        </w:rPr>
        <w:t xml:space="preserve"> </w:t>
      </w:r>
      <w:r>
        <w:rPr>
          <w:color w:val="111111"/>
        </w:rPr>
        <w:t>adhere</w:t>
      </w:r>
      <w:r>
        <w:rPr>
          <w:color w:val="111111"/>
          <w:spacing w:val="-3"/>
        </w:rPr>
        <w:t xml:space="preserve"> </w:t>
      </w:r>
      <w:r>
        <w:rPr>
          <w:color w:val="111111"/>
          <w:spacing w:val="-2"/>
        </w:rPr>
        <w:t>well?</w:t>
      </w:r>
    </w:p>
    <w:p w14:paraId="315406E5" w14:textId="77777777" w:rsidR="005F52B6" w:rsidRDefault="00683E72">
      <w:pPr>
        <w:spacing w:before="166" w:line="312" w:lineRule="auto"/>
        <w:ind w:left="66"/>
        <w:rPr>
          <w:sz w:val="19"/>
        </w:rPr>
      </w:pPr>
      <w:r w:rsidRPr="00683E72">
        <w:rPr>
          <w:color w:val="111111"/>
        </w:rPr>
        <w:t xml:space="preserve">Chitosan adheres well because it becomes positively charged in mildly acidic conditions, while produce surfaces naturally contain negatively charged groups. That charge difference helps the coating </w:t>
      </w:r>
      <w:proofErr w:type="gramStart"/>
      <w:r w:rsidRPr="00683E72">
        <w:rPr>
          <w:color w:val="111111"/>
        </w:rPr>
        <w:t>attract</w:t>
      </w:r>
      <w:proofErr w:type="gramEnd"/>
      <w:r w:rsidRPr="00683E72">
        <w:rPr>
          <w:color w:val="111111"/>
        </w:rPr>
        <w:t xml:space="preserve"> to and anchor on the surface, supporting a thin, continuous film.</w:t>
      </w:r>
    </w:p>
    <w:p w14:paraId="063FB580" w14:textId="77777777" w:rsidR="005F52B6" w:rsidRDefault="008E68AA">
      <w:pPr>
        <w:pStyle w:val="Heading3"/>
        <w:spacing w:before="254"/>
      </w:pPr>
      <w:r>
        <w:rPr>
          <w:color w:val="111111"/>
        </w:rPr>
        <w:t>Q3.</w:t>
      </w:r>
      <w:r>
        <w:rPr>
          <w:color w:val="111111"/>
          <w:spacing w:val="-4"/>
        </w:rPr>
        <w:t xml:space="preserve"> </w:t>
      </w:r>
      <w:r>
        <w:rPr>
          <w:color w:val="111111"/>
        </w:rPr>
        <w:t>Is</w:t>
      </w:r>
      <w:r>
        <w:rPr>
          <w:color w:val="111111"/>
          <w:spacing w:val="-4"/>
        </w:rPr>
        <w:t xml:space="preserve"> </w:t>
      </w:r>
      <w:r>
        <w:rPr>
          <w:color w:val="111111"/>
        </w:rPr>
        <w:t>the</w:t>
      </w:r>
      <w:r>
        <w:rPr>
          <w:color w:val="111111"/>
          <w:spacing w:val="-4"/>
        </w:rPr>
        <w:t xml:space="preserve"> </w:t>
      </w:r>
      <w:r>
        <w:rPr>
          <w:color w:val="111111"/>
        </w:rPr>
        <w:t>coating</w:t>
      </w:r>
      <w:r>
        <w:rPr>
          <w:color w:val="111111"/>
          <w:spacing w:val="-3"/>
        </w:rPr>
        <w:t xml:space="preserve"> </w:t>
      </w:r>
      <w:r>
        <w:rPr>
          <w:color w:val="111111"/>
          <w:spacing w:val="-2"/>
        </w:rPr>
        <w:t>visible?</w:t>
      </w:r>
    </w:p>
    <w:p w14:paraId="063FB581" w14:textId="77777777" w:rsidR="005F52B6" w:rsidRDefault="008E68AA">
      <w:pPr>
        <w:pStyle w:val="BodyText"/>
        <w:spacing w:before="166"/>
        <w:ind w:left="66"/>
      </w:pPr>
      <w:r>
        <w:rPr>
          <w:color w:val="111111"/>
        </w:rPr>
        <w:t>It</w:t>
      </w:r>
      <w:r>
        <w:rPr>
          <w:color w:val="111111"/>
          <w:spacing w:val="-6"/>
        </w:rPr>
        <w:t xml:space="preserve"> </w:t>
      </w:r>
      <w:r>
        <w:rPr>
          <w:color w:val="111111"/>
        </w:rPr>
        <w:t>is</w:t>
      </w:r>
      <w:r>
        <w:rPr>
          <w:color w:val="111111"/>
          <w:spacing w:val="-3"/>
        </w:rPr>
        <w:t xml:space="preserve"> </w:t>
      </w:r>
      <w:r>
        <w:rPr>
          <w:color w:val="111111"/>
        </w:rPr>
        <w:t>typically</w:t>
      </w:r>
      <w:r>
        <w:rPr>
          <w:color w:val="111111"/>
          <w:spacing w:val="-4"/>
        </w:rPr>
        <w:t xml:space="preserve"> </w:t>
      </w:r>
      <w:r>
        <w:rPr>
          <w:color w:val="111111"/>
        </w:rPr>
        <w:t>a</w:t>
      </w:r>
      <w:r>
        <w:rPr>
          <w:color w:val="111111"/>
          <w:spacing w:val="-3"/>
        </w:rPr>
        <w:t xml:space="preserve"> </w:t>
      </w:r>
      <w:r>
        <w:rPr>
          <w:color w:val="111111"/>
        </w:rPr>
        <w:t>thin,</w:t>
      </w:r>
      <w:r>
        <w:rPr>
          <w:color w:val="111111"/>
          <w:spacing w:val="-4"/>
        </w:rPr>
        <w:t xml:space="preserve"> </w:t>
      </w:r>
      <w:r>
        <w:rPr>
          <w:color w:val="111111"/>
        </w:rPr>
        <w:t>continuous</w:t>
      </w:r>
      <w:r>
        <w:rPr>
          <w:color w:val="111111"/>
          <w:spacing w:val="-3"/>
        </w:rPr>
        <w:t xml:space="preserve"> </w:t>
      </w:r>
      <w:r>
        <w:rPr>
          <w:color w:val="111111"/>
        </w:rPr>
        <w:t>surface</w:t>
      </w:r>
      <w:r>
        <w:rPr>
          <w:color w:val="111111"/>
          <w:spacing w:val="-4"/>
        </w:rPr>
        <w:t xml:space="preserve"> </w:t>
      </w:r>
      <w:r>
        <w:rPr>
          <w:color w:val="111111"/>
        </w:rPr>
        <w:t>layer</w:t>
      </w:r>
      <w:r>
        <w:rPr>
          <w:color w:val="111111"/>
          <w:spacing w:val="-3"/>
        </w:rPr>
        <w:t xml:space="preserve"> </w:t>
      </w:r>
      <w:r>
        <w:rPr>
          <w:color w:val="111111"/>
        </w:rPr>
        <w:t>rather</w:t>
      </w:r>
      <w:r>
        <w:rPr>
          <w:color w:val="111111"/>
          <w:spacing w:val="-4"/>
        </w:rPr>
        <w:t xml:space="preserve"> </w:t>
      </w:r>
      <w:r>
        <w:rPr>
          <w:color w:val="111111"/>
        </w:rPr>
        <w:t>than</w:t>
      </w:r>
      <w:r>
        <w:rPr>
          <w:color w:val="111111"/>
          <w:spacing w:val="-3"/>
        </w:rPr>
        <w:t xml:space="preserve"> </w:t>
      </w:r>
      <w:r>
        <w:rPr>
          <w:color w:val="111111"/>
        </w:rPr>
        <w:t>a</w:t>
      </w:r>
      <w:r>
        <w:rPr>
          <w:color w:val="111111"/>
          <w:spacing w:val="-4"/>
        </w:rPr>
        <w:t xml:space="preserve"> </w:t>
      </w:r>
      <w:r>
        <w:rPr>
          <w:color w:val="111111"/>
        </w:rPr>
        <w:t>heavy</w:t>
      </w:r>
      <w:r>
        <w:rPr>
          <w:color w:val="111111"/>
          <w:spacing w:val="-3"/>
        </w:rPr>
        <w:t xml:space="preserve"> </w:t>
      </w:r>
      <w:r>
        <w:rPr>
          <w:color w:val="111111"/>
        </w:rPr>
        <w:t>visible</w:t>
      </w:r>
      <w:r>
        <w:rPr>
          <w:color w:val="111111"/>
          <w:spacing w:val="-3"/>
        </w:rPr>
        <w:t xml:space="preserve"> </w:t>
      </w:r>
      <w:r>
        <w:rPr>
          <w:color w:val="111111"/>
          <w:spacing w:val="-2"/>
        </w:rPr>
        <w:t>shell.</w:t>
      </w:r>
    </w:p>
    <w:p w14:paraId="063FB582" w14:textId="77777777" w:rsidR="005F52B6" w:rsidRDefault="005F52B6">
      <w:pPr>
        <w:pStyle w:val="BodyText"/>
        <w:spacing w:before="67"/>
        <w:ind w:left="0"/>
      </w:pPr>
    </w:p>
    <w:p w14:paraId="063FB583" w14:textId="77777777" w:rsidR="005F52B6" w:rsidRDefault="008E68AA">
      <w:pPr>
        <w:pStyle w:val="Heading3"/>
        <w:spacing w:before="1"/>
      </w:pPr>
      <w:r>
        <w:rPr>
          <w:color w:val="111111"/>
        </w:rPr>
        <w:t>Q4.</w:t>
      </w:r>
      <w:r>
        <w:rPr>
          <w:color w:val="111111"/>
          <w:spacing w:val="-4"/>
        </w:rPr>
        <w:t xml:space="preserve"> </w:t>
      </w:r>
      <w:r>
        <w:rPr>
          <w:color w:val="111111"/>
        </w:rPr>
        <w:t>Does</w:t>
      </w:r>
      <w:r>
        <w:rPr>
          <w:color w:val="111111"/>
          <w:spacing w:val="-3"/>
        </w:rPr>
        <w:t xml:space="preserve"> </w:t>
      </w:r>
      <w:r>
        <w:rPr>
          <w:color w:val="111111"/>
        </w:rPr>
        <w:t>it</w:t>
      </w:r>
      <w:r>
        <w:rPr>
          <w:color w:val="111111"/>
          <w:spacing w:val="-3"/>
        </w:rPr>
        <w:t xml:space="preserve"> </w:t>
      </w:r>
      <w:r>
        <w:rPr>
          <w:color w:val="111111"/>
        </w:rPr>
        <w:t>stop</w:t>
      </w:r>
      <w:r>
        <w:rPr>
          <w:color w:val="111111"/>
          <w:spacing w:val="-3"/>
        </w:rPr>
        <w:t xml:space="preserve"> </w:t>
      </w:r>
      <w:r>
        <w:rPr>
          <w:color w:val="111111"/>
        </w:rPr>
        <w:t>all</w:t>
      </w:r>
      <w:r>
        <w:rPr>
          <w:color w:val="111111"/>
          <w:spacing w:val="-3"/>
        </w:rPr>
        <w:t xml:space="preserve"> </w:t>
      </w:r>
      <w:r>
        <w:rPr>
          <w:color w:val="111111"/>
        </w:rPr>
        <w:t>gas</w:t>
      </w:r>
      <w:r>
        <w:rPr>
          <w:color w:val="111111"/>
          <w:spacing w:val="-3"/>
        </w:rPr>
        <w:t xml:space="preserve"> </w:t>
      </w:r>
      <w:r>
        <w:rPr>
          <w:color w:val="111111"/>
          <w:spacing w:val="-2"/>
        </w:rPr>
        <w:t>exchange?</w:t>
      </w:r>
    </w:p>
    <w:p w14:paraId="063FB584" w14:textId="3DBA9E66" w:rsidR="005F52B6" w:rsidRDefault="008E68AA">
      <w:pPr>
        <w:pStyle w:val="BodyText"/>
        <w:spacing w:before="166"/>
        <w:ind w:left="66"/>
      </w:pPr>
      <w:r>
        <w:rPr>
          <w:color w:val="111111"/>
        </w:rPr>
        <w:t>No.</w:t>
      </w:r>
      <w:r>
        <w:rPr>
          <w:color w:val="111111"/>
          <w:spacing w:val="-6"/>
        </w:rPr>
        <w:t xml:space="preserve"> </w:t>
      </w:r>
      <w:r>
        <w:rPr>
          <w:color w:val="111111"/>
        </w:rPr>
        <w:t>It</w:t>
      </w:r>
      <w:r>
        <w:rPr>
          <w:color w:val="111111"/>
          <w:spacing w:val="-4"/>
        </w:rPr>
        <w:t xml:space="preserve"> </w:t>
      </w:r>
      <w:r>
        <w:rPr>
          <w:color w:val="111111"/>
        </w:rPr>
        <w:t>is</w:t>
      </w:r>
      <w:r>
        <w:rPr>
          <w:color w:val="111111"/>
          <w:spacing w:val="-3"/>
        </w:rPr>
        <w:t xml:space="preserve"> </w:t>
      </w:r>
      <w:r>
        <w:rPr>
          <w:color w:val="111111"/>
        </w:rPr>
        <w:t>semi-</w:t>
      </w:r>
      <w:r w:rsidR="00FF6ED9">
        <w:rPr>
          <w:color w:val="111111"/>
        </w:rPr>
        <w:t xml:space="preserve">permeable; </w:t>
      </w:r>
      <w:r w:rsidR="00FF6ED9">
        <w:rPr>
          <w:color w:val="111111"/>
          <w:spacing w:val="-4"/>
        </w:rPr>
        <w:t>it</w:t>
      </w:r>
      <w:r>
        <w:rPr>
          <w:color w:val="111111"/>
          <w:spacing w:val="-3"/>
        </w:rPr>
        <w:t xml:space="preserve"> </w:t>
      </w:r>
      <w:r w:rsidR="003859AA">
        <w:rPr>
          <w:color w:val="111111"/>
          <w:spacing w:val="-3"/>
        </w:rPr>
        <w:t xml:space="preserve">can </w:t>
      </w:r>
      <w:r>
        <w:rPr>
          <w:color w:val="111111"/>
        </w:rPr>
        <w:t>slow</w:t>
      </w:r>
      <w:r>
        <w:rPr>
          <w:color w:val="111111"/>
          <w:spacing w:val="-4"/>
        </w:rPr>
        <w:t xml:space="preserve"> </w:t>
      </w:r>
      <w:r w:rsidR="003859AA">
        <w:rPr>
          <w:color w:val="111111"/>
          <w:spacing w:val="-4"/>
        </w:rPr>
        <w:t xml:space="preserve">transpiration </w:t>
      </w:r>
      <w:r w:rsidR="00AB1753">
        <w:rPr>
          <w:color w:val="111111"/>
          <w:spacing w:val="-3"/>
        </w:rPr>
        <w:t xml:space="preserve">up to 20% </w:t>
      </w:r>
      <w:r>
        <w:rPr>
          <w:color w:val="111111"/>
        </w:rPr>
        <w:t>but</w:t>
      </w:r>
      <w:r>
        <w:rPr>
          <w:color w:val="111111"/>
          <w:spacing w:val="-4"/>
        </w:rPr>
        <w:t xml:space="preserve"> </w:t>
      </w:r>
      <w:r>
        <w:rPr>
          <w:color w:val="111111"/>
        </w:rPr>
        <w:t>does</w:t>
      </w:r>
      <w:r>
        <w:rPr>
          <w:color w:val="111111"/>
          <w:spacing w:val="-4"/>
        </w:rPr>
        <w:t xml:space="preserve"> </w:t>
      </w:r>
      <w:r>
        <w:rPr>
          <w:color w:val="111111"/>
        </w:rPr>
        <w:t>not</w:t>
      </w:r>
      <w:r>
        <w:rPr>
          <w:color w:val="111111"/>
          <w:spacing w:val="-4"/>
        </w:rPr>
        <w:t xml:space="preserve"> </w:t>
      </w:r>
      <w:r>
        <w:rPr>
          <w:color w:val="111111"/>
        </w:rPr>
        <w:t>block</w:t>
      </w:r>
      <w:r>
        <w:rPr>
          <w:color w:val="111111"/>
          <w:spacing w:val="-3"/>
        </w:rPr>
        <w:t xml:space="preserve"> </w:t>
      </w:r>
      <w:r>
        <w:rPr>
          <w:color w:val="111111"/>
          <w:spacing w:val="-5"/>
        </w:rPr>
        <w:t>it.</w:t>
      </w:r>
    </w:p>
    <w:p w14:paraId="063FB585" w14:textId="77777777" w:rsidR="005F52B6" w:rsidRDefault="005F52B6">
      <w:pPr>
        <w:pStyle w:val="BodyText"/>
        <w:spacing w:before="67"/>
        <w:ind w:left="0"/>
      </w:pPr>
    </w:p>
    <w:p w14:paraId="063FB586" w14:textId="77777777" w:rsidR="005F52B6" w:rsidRDefault="008E68AA">
      <w:pPr>
        <w:pStyle w:val="Heading3"/>
      </w:pPr>
      <w:r>
        <w:rPr>
          <w:color w:val="111111"/>
        </w:rPr>
        <w:t>Q5.</w:t>
      </w:r>
      <w:r>
        <w:rPr>
          <w:color w:val="111111"/>
          <w:spacing w:val="-7"/>
        </w:rPr>
        <w:t xml:space="preserve"> </w:t>
      </w:r>
      <w:r>
        <w:rPr>
          <w:color w:val="111111"/>
        </w:rPr>
        <w:t>What</w:t>
      </w:r>
      <w:r>
        <w:rPr>
          <w:color w:val="111111"/>
          <w:spacing w:val="-5"/>
        </w:rPr>
        <w:t xml:space="preserve"> </w:t>
      </w:r>
      <w:r>
        <w:rPr>
          <w:color w:val="111111"/>
        </w:rPr>
        <w:t>customer</w:t>
      </w:r>
      <w:r>
        <w:rPr>
          <w:color w:val="111111"/>
          <w:spacing w:val="-5"/>
        </w:rPr>
        <w:t xml:space="preserve"> </w:t>
      </w:r>
      <w:r>
        <w:rPr>
          <w:color w:val="111111"/>
        </w:rPr>
        <w:t>benefit</w:t>
      </w:r>
      <w:r>
        <w:rPr>
          <w:color w:val="111111"/>
          <w:spacing w:val="-4"/>
        </w:rPr>
        <w:t xml:space="preserve"> </w:t>
      </w:r>
      <w:r>
        <w:rPr>
          <w:color w:val="111111"/>
        </w:rPr>
        <w:t>should</w:t>
      </w:r>
      <w:r>
        <w:rPr>
          <w:color w:val="111111"/>
          <w:spacing w:val="-5"/>
        </w:rPr>
        <w:t xml:space="preserve"> </w:t>
      </w:r>
      <w:r>
        <w:rPr>
          <w:color w:val="111111"/>
        </w:rPr>
        <w:t>I</w:t>
      </w:r>
      <w:r>
        <w:rPr>
          <w:color w:val="111111"/>
          <w:spacing w:val="-5"/>
        </w:rPr>
        <w:t xml:space="preserve"> </w:t>
      </w:r>
      <w:r>
        <w:rPr>
          <w:color w:val="111111"/>
        </w:rPr>
        <w:t>lead</w:t>
      </w:r>
      <w:r>
        <w:rPr>
          <w:color w:val="111111"/>
          <w:spacing w:val="-4"/>
        </w:rPr>
        <w:t xml:space="preserve"> </w:t>
      </w:r>
      <w:r>
        <w:rPr>
          <w:color w:val="111111"/>
          <w:spacing w:val="-2"/>
        </w:rPr>
        <w:t>with?</w:t>
      </w:r>
    </w:p>
    <w:p w14:paraId="063FB587" w14:textId="77777777" w:rsidR="005F52B6" w:rsidRDefault="008E68AA">
      <w:pPr>
        <w:pStyle w:val="BodyText"/>
        <w:spacing w:before="166" w:line="312" w:lineRule="auto"/>
        <w:ind w:left="66"/>
      </w:pPr>
      <w:r>
        <w:rPr>
          <w:color w:val="111111"/>
        </w:rPr>
        <w:t>Lead with freshness support, moisture-loss reduction, visual quality, and spoilage-pressure</w:t>
      </w:r>
      <w:r>
        <w:rPr>
          <w:color w:val="111111"/>
          <w:spacing w:val="40"/>
        </w:rPr>
        <w:t xml:space="preserve"> </w:t>
      </w:r>
      <w:r>
        <w:rPr>
          <w:color w:val="111111"/>
          <w:spacing w:val="-2"/>
        </w:rPr>
        <w:t>management.</w:t>
      </w:r>
    </w:p>
    <w:p w14:paraId="063FB588" w14:textId="77777777" w:rsidR="005F52B6" w:rsidRDefault="008E68AA">
      <w:pPr>
        <w:pStyle w:val="Heading3"/>
        <w:spacing w:before="254"/>
      </w:pPr>
      <w:r>
        <w:rPr>
          <w:color w:val="111111"/>
        </w:rPr>
        <w:t>Q6.</w:t>
      </w:r>
      <w:r>
        <w:rPr>
          <w:color w:val="111111"/>
          <w:spacing w:val="-4"/>
        </w:rPr>
        <w:t xml:space="preserve"> </w:t>
      </w:r>
      <w:r>
        <w:rPr>
          <w:color w:val="111111"/>
        </w:rPr>
        <w:t>Can</w:t>
      </w:r>
      <w:r>
        <w:rPr>
          <w:color w:val="111111"/>
          <w:spacing w:val="-3"/>
        </w:rPr>
        <w:t xml:space="preserve"> </w:t>
      </w:r>
      <w:r>
        <w:rPr>
          <w:color w:val="111111"/>
        </w:rPr>
        <w:t>I</w:t>
      </w:r>
      <w:r>
        <w:rPr>
          <w:color w:val="111111"/>
          <w:spacing w:val="-3"/>
        </w:rPr>
        <w:t xml:space="preserve"> </w:t>
      </w:r>
      <w:r>
        <w:rPr>
          <w:color w:val="111111"/>
        </w:rPr>
        <w:t>say</w:t>
      </w:r>
      <w:r>
        <w:rPr>
          <w:color w:val="111111"/>
          <w:spacing w:val="-4"/>
        </w:rPr>
        <w:t xml:space="preserve"> </w:t>
      </w:r>
      <w:r>
        <w:rPr>
          <w:color w:val="111111"/>
        </w:rPr>
        <w:t>it</w:t>
      </w:r>
      <w:r>
        <w:rPr>
          <w:color w:val="111111"/>
          <w:spacing w:val="-3"/>
        </w:rPr>
        <w:t xml:space="preserve"> </w:t>
      </w:r>
      <w:r>
        <w:rPr>
          <w:color w:val="111111"/>
        </w:rPr>
        <w:t>controls</w:t>
      </w:r>
      <w:r>
        <w:rPr>
          <w:color w:val="111111"/>
          <w:spacing w:val="-3"/>
        </w:rPr>
        <w:t xml:space="preserve"> </w:t>
      </w:r>
      <w:r>
        <w:rPr>
          <w:color w:val="111111"/>
          <w:spacing w:val="-2"/>
        </w:rPr>
        <w:t>fungi?</w:t>
      </w:r>
    </w:p>
    <w:p w14:paraId="063FB589" w14:textId="77777777" w:rsidR="005F52B6" w:rsidRDefault="008E68AA">
      <w:pPr>
        <w:pStyle w:val="BodyText"/>
        <w:spacing w:before="166" w:line="312" w:lineRule="auto"/>
        <w:ind w:left="66"/>
      </w:pPr>
      <w:r>
        <w:rPr>
          <w:color w:val="111111"/>
        </w:rPr>
        <w:t>Use</w:t>
      </w:r>
      <w:r>
        <w:rPr>
          <w:color w:val="111111"/>
          <w:spacing w:val="31"/>
        </w:rPr>
        <w:t xml:space="preserve"> </w:t>
      </w:r>
      <w:r>
        <w:rPr>
          <w:color w:val="111111"/>
        </w:rPr>
        <w:t>careful</w:t>
      </w:r>
      <w:r>
        <w:rPr>
          <w:color w:val="111111"/>
          <w:spacing w:val="31"/>
        </w:rPr>
        <w:t xml:space="preserve"> </w:t>
      </w:r>
      <w:r>
        <w:rPr>
          <w:color w:val="111111"/>
        </w:rPr>
        <w:t>language</w:t>
      </w:r>
      <w:r>
        <w:rPr>
          <w:color w:val="111111"/>
          <w:spacing w:val="31"/>
        </w:rPr>
        <w:t xml:space="preserve"> </w:t>
      </w:r>
      <w:r>
        <w:rPr>
          <w:color w:val="111111"/>
        </w:rPr>
        <w:t>such</w:t>
      </w:r>
      <w:r>
        <w:rPr>
          <w:color w:val="111111"/>
          <w:spacing w:val="31"/>
        </w:rPr>
        <w:t xml:space="preserve"> </w:t>
      </w:r>
      <w:r>
        <w:rPr>
          <w:color w:val="111111"/>
        </w:rPr>
        <w:t>as</w:t>
      </w:r>
      <w:r>
        <w:rPr>
          <w:color w:val="111111"/>
          <w:spacing w:val="31"/>
        </w:rPr>
        <w:t xml:space="preserve"> </w:t>
      </w:r>
      <w:r>
        <w:rPr>
          <w:color w:val="111111"/>
        </w:rPr>
        <w:t>“controls</w:t>
      </w:r>
      <w:r>
        <w:rPr>
          <w:color w:val="111111"/>
          <w:spacing w:val="31"/>
        </w:rPr>
        <w:t xml:space="preserve"> </w:t>
      </w:r>
      <w:r>
        <w:rPr>
          <w:color w:val="111111"/>
        </w:rPr>
        <w:t>non-public-health</w:t>
      </w:r>
      <w:r>
        <w:rPr>
          <w:color w:val="111111"/>
          <w:spacing w:val="31"/>
        </w:rPr>
        <w:t xml:space="preserve"> </w:t>
      </w:r>
      <w:r>
        <w:rPr>
          <w:color w:val="111111"/>
        </w:rPr>
        <w:t>fungi”</w:t>
      </w:r>
      <w:r>
        <w:rPr>
          <w:color w:val="111111"/>
          <w:spacing w:val="31"/>
        </w:rPr>
        <w:t xml:space="preserve"> </w:t>
      </w:r>
      <w:r>
        <w:rPr>
          <w:color w:val="111111"/>
        </w:rPr>
        <w:t>if</w:t>
      </w:r>
      <w:r>
        <w:rPr>
          <w:color w:val="111111"/>
          <w:spacing w:val="31"/>
        </w:rPr>
        <w:t xml:space="preserve"> </w:t>
      </w:r>
      <w:r>
        <w:rPr>
          <w:color w:val="111111"/>
        </w:rPr>
        <w:t>aligned</w:t>
      </w:r>
      <w:r>
        <w:rPr>
          <w:color w:val="111111"/>
          <w:spacing w:val="31"/>
        </w:rPr>
        <w:t xml:space="preserve"> </w:t>
      </w:r>
      <w:r>
        <w:rPr>
          <w:color w:val="111111"/>
        </w:rPr>
        <w:t>with</w:t>
      </w:r>
      <w:r>
        <w:rPr>
          <w:color w:val="111111"/>
          <w:spacing w:val="31"/>
        </w:rPr>
        <w:t xml:space="preserve"> </w:t>
      </w:r>
      <w:r>
        <w:rPr>
          <w:color w:val="111111"/>
        </w:rPr>
        <w:t>the</w:t>
      </w:r>
      <w:r>
        <w:rPr>
          <w:color w:val="111111"/>
          <w:spacing w:val="31"/>
        </w:rPr>
        <w:t xml:space="preserve"> </w:t>
      </w:r>
      <w:r>
        <w:rPr>
          <w:color w:val="111111"/>
        </w:rPr>
        <w:t>product label and approved claims.</w:t>
      </w:r>
    </w:p>
    <w:p w14:paraId="063FB58A" w14:textId="77777777" w:rsidR="005F52B6" w:rsidRDefault="008E68AA">
      <w:pPr>
        <w:pStyle w:val="Heading3"/>
        <w:spacing w:before="254"/>
      </w:pPr>
      <w:r>
        <w:rPr>
          <w:color w:val="111111"/>
        </w:rPr>
        <w:lastRenderedPageBreak/>
        <w:t>Q7.</w:t>
      </w:r>
      <w:r>
        <w:rPr>
          <w:color w:val="111111"/>
          <w:spacing w:val="-3"/>
        </w:rPr>
        <w:t xml:space="preserve"> </w:t>
      </w:r>
      <w:r>
        <w:rPr>
          <w:color w:val="111111"/>
        </w:rPr>
        <w:t>Can</w:t>
      </w:r>
      <w:r>
        <w:rPr>
          <w:color w:val="111111"/>
          <w:spacing w:val="-3"/>
        </w:rPr>
        <w:t xml:space="preserve"> </w:t>
      </w:r>
      <w:r>
        <w:rPr>
          <w:color w:val="111111"/>
        </w:rPr>
        <w:t>I</w:t>
      </w:r>
      <w:r>
        <w:rPr>
          <w:color w:val="111111"/>
          <w:spacing w:val="-3"/>
        </w:rPr>
        <w:t xml:space="preserve"> </w:t>
      </w:r>
      <w:r>
        <w:rPr>
          <w:color w:val="111111"/>
        </w:rPr>
        <w:t>say</w:t>
      </w:r>
      <w:r>
        <w:rPr>
          <w:color w:val="111111"/>
          <w:spacing w:val="-3"/>
        </w:rPr>
        <w:t xml:space="preserve"> </w:t>
      </w:r>
      <w:r>
        <w:rPr>
          <w:color w:val="111111"/>
        </w:rPr>
        <w:t>it</w:t>
      </w:r>
      <w:r>
        <w:rPr>
          <w:color w:val="111111"/>
          <w:spacing w:val="-3"/>
        </w:rPr>
        <w:t xml:space="preserve"> </w:t>
      </w:r>
      <w:r>
        <w:rPr>
          <w:color w:val="111111"/>
        </w:rPr>
        <w:t>kills</w:t>
      </w:r>
      <w:r>
        <w:rPr>
          <w:color w:val="111111"/>
          <w:spacing w:val="-2"/>
        </w:rPr>
        <w:t xml:space="preserve"> bacteria?</w:t>
      </w:r>
    </w:p>
    <w:p w14:paraId="194CC956" w14:textId="77777777" w:rsidR="007A16B1" w:rsidRDefault="007A16B1">
      <w:pPr>
        <w:pStyle w:val="BodyText"/>
        <w:spacing w:before="6" w:line="312" w:lineRule="auto"/>
        <w:ind w:left="66" w:right="58"/>
        <w:jc w:val="both"/>
        <w:rPr>
          <w:color w:val="111111"/>
        </w:rPr>
      </w:pPr>
    </w:p>
    <w:p w14:paraId="063FB58C" w14:textId="24458003" w:rsidR="005F52B6" w:rsidRDefault="008E68AA">
      <w:pPr>
        <w:pStyle w:val="BodyText"/>
        <w:spacing w:before="6" w:line="312" w:lineRule="auto"/>
        <w:ind w:left="66" w:right="58"/>
        <w:jc w:val="both"/>
      </w:pPr>
      <w:r>
        <w:rPr>
          <w:color w:val="111111"/>
        </w:rPr>
        <w:t>Avoid that phrasing unless expressly supported and approved. Safer language is “helps</w:t>
      </w:r>
      <w:r>
        <w:rPr>
          <w:color w:val="111111"/>
          <w:spacing w:val="40"/>
        </w:rPr>
        <w:t xml:space="preserve"> </w:t>
      </w:r>
      <w:r>
        <w:rPr>
          <w:color w:val="111111"/>
        </w:rPr>
        <w:t>inhibit the growth of spoilage organisms” or “reduces microbial load on the surface” in a non-public-health context.</w:t>
      </w:r>
    </w:p>
    <w:p w14:paraId="063FB58D" w14:textId="77777777" w:rsidR="005F52B6" w:rsidRDefault="008E68AA">
      <w:pPr>
        <w:pStyle w:val="Heading3"/>
        <w:spacing w:before="255"/>
      </w:pPr>
      <w:r>
        <w:rPr>
          <w:color w:val="111111"/>
        </w:rPr>
        <w:t>Q8.</w:t>
      </w:r>
      <w:r>
        <w:rPr>
          <w:color w:val="111111"/>
          <w:spacing w:val="-7"/>
        </w:rPr>
        <w:t xml:space="preserve"> </w:t>
      </w:r>
      <w:r>
        <w:rPr>
          <w:color w:val="111111"/>
        </w:rPr>
        <w:t>What</w:t>
      </w:r>
      <w:r>
        <w:rPr>
          <w:color w:val="111111"/>
          <w:spacing w:val="-5"/>
        </w:rPr>
        <w:t xml:space="preserve"> </w:t>
      </w:r>
      <w:r>
        <w:rPr>
          <w:color w:val="111111"/>
        </w:rPr>
        <w:t>is</w:t>
      </w:r>
      <w:r>
        <w:rPr>
          <w:color w:val="111111"/>
          <w:spacing w:val="-5"/>
        </w:rPr>
        <w:t xml:space="preserve"> </w:t>
      </w:r>
      <w:r>
        <w:rPr>
          <w:color w:val="111111"/>
        </w:rPr>
        <w:t>the</w:t>
      </w:r>
      <w:r>
        <w:rPr>
          <w:color w:val="111111"/>
          <w:spacing w:val="-5"/>
        </w:rPr>
        <w:t xml:space="preserve"> </w:t>
      </w:r>
      <w:r>
        <w:rPr>
          <w:color w:val="111111"/>
        </w:rPr>
        <w:t>safest</w:t>
      </w:r>
      <w:r>
        <w:rPr>
          <w:color w:val="111111"/>
          <w:spacing w:val="-5"/>
        </w:rPr>
        <w:t xml:space="preserve"> </w:t>
      </w:r>
      <w:r>
        <w:rPr>
          <w:color w:val="111111"/>
        </w:rPr>
        <w:t>one-sentence</w:t>
      </w:r>
      <w:r>
        <w:rPr>
          <w:color w:val="111111"/>
          <w:spacing w:val="-5"/>
        </w:rPr>
        <w:t xml:space="preserve"> </w:t>
      </w:r>
      <w:r>
        <w:rPr>
          <w:color w:val="111111"/>
          <w:spacing w:val="-2"/>
        </w:rPr>
        <w:t>summary?</w:t>
      </w:r>
    </w:p>
    <w:p w14:paraId="063FB58E" w14:textId="77777777" w:rsidR="005F52B6" w:rsidRPr="0017472A" w:rsidRDefault="008E68AA">
      <w:pPr>
        <w:pStyle w:val="BodyText"/>
        <w:spacing w:before="166" w:line="312" w:lineRule="auto"/>
        <w:ind w:left="66" w:right="58"/>
        <w:jc w:val="both"/>
        <w:rPr>
          <w:b/>
          <w:bCs/>
        </w:rPr>
      </w:pPr>
      <w:r w:rsidRPr="0017472A">
        <w:rPr>
          <w:b/>
          <w:bCs/>
          <w:color w:val="111111"/>
        </w:rPr>
        <w:t>“It forms a breathable protective barrier that helps maintain freshness and creates a less favorable surface environment for spoilage organisms.”</w:t>
      </w:r>
    </w:p>
    <w:p w14:paraId="063FB58F" w14:textId="77777777" w:rsidR="005F52B6" w:rsidRDefault="005F52B6">
      <w:pPr>
        <w:pStyle w:val="BodyText"/>
        <w:spacing w:before="122"/>
        <w:ind w:left="0"/>
      </w:pPr>
    </w:p>
    <w:p w14:paraId="063FB590" w14:textId="77777777" w:rsidR="005F52B6" w:rsidRDefault="008E68AA">
      <w:pPr>
        <w:pStyle w:val="Heading2"/>
        <w:numPr>
          <w:ilvl w:val="0"/>
          <w:numId w:val="4"/>
        </w:numPr>
        <w:tabs>
          <w:tab w:val="left" w:pos="399"/>
        </w:tabs>
        <w:spacing w:before="1"/>
        <w:ind w:left="399" w:hanging="333"/>
      </w:pPr>
      <w:r>
        <w:rPr>
          <w:color w:val="111111"/>
        </w:rPr>
        <w:t xml:space="preserve">Final Sales </w:t>
      </w:r>
      <w:r>
        <w:rPr>
          <w:color w:val="111111"/>
          <w:spacing w:val="-2"/>
        </w:rPr>
        <w:t>Checklist</w:t>
      </w:r>
    </w:p>
    <w:p w14:paraId="063FB591" w14:textId="77777777" w:rsidR="005F52B6" w:rsidRDefault="008E68AA">
      <w:pPr>
        <w:pStyle w:val="BodyText"/>
        <w:spacing w:before="0"/>
        <w:ind w:left="0"/>
        <w:rPr>
          <w:b/>
          <w:sz w:val="8"/>
        </w:rPr>
      </w:pPr>
      <w:r>
        <w:rPr>
          <w:b/>
          <w:noProof/>
          <w:sz w:val="8"/>
        </w:rPr>
        <mc:AlternateContent>
          <mc:Choice Requires="wps">
            <w:drawing>
              <wp:anchor distT="0" distB="0" distL="0" distR="0" simplePos="0" relativeHeight="487593472" behindDoc="1" locked="0" layoutInCell="1" allowOverlap="1" wp14:anchorId="063FB5C1" wp14:editId="063FB5C2">
                <wp:simplePos x="0" y="0"/>
                <wp:positionH relativeFrom="page">
                  <wp:posOffset>761999</wp:posOffset>
                </wp:positionH>
                <wp:positionV relativeFrom="paragraph">
                  <wp:posOffset>73894</wp:posOffset>
                </wp:positionV>
                <wp:extent cx="604837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5EFC8722" id="Graphic 20" o:spid="_x0000_s1026" style="position:absolute;margin-left:60pt;margin-top:5.8pt;width:476.2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" path="m6048374,9524l,9524,,,6048374,r,9524xe" fillcolor="#999" stroked="f">
                <v:path arrowok="t"/>
                <w10:wrap type="topAndBottom" anchorx="page"/>
              </v:shape>
            </w:pict>
          </mc:Fallback>
        </mc:AlternateContent>
      </w:r>
    </w:p>
    <w:p w14:paraId="063FB592" w14:textId="77777777" w:rsidR="005F52B6" w:rsidRDefault="008E68AA">
      <w:pPr>
        <w:pStyle w:val="Heading3"/>
        <w:spacing w:before="275"/>
      </w:pPr>
      <w:r>
        <w:rPr>
          <w:color w:val="111111"/>
        </w:rPr>
        <w:t>What</w:t>
      </w:r>
      <w:r>
        <w:rPr>
          <w:color w:val="111111"/>
          <w:spacing w:val="-3"/>
        </w:rPr>
        <w:t xml:space="preserve"> </w:t>
      </w:r>
      <w:r>
        <w:rPr>
          <w:color w:val="111111"/>
        </w:rPr>
        <w:t>to</w:t>
      </w:r>
      <w:r>
        <w:rPr>
          <w:color w:val="111111"/>
          <w:spacing w:val="-3"/>
        </w:rPr>
        <w:t xml:space="preserve"> </w:t>
      </w:r>
      <w:r>
        <w:rPr>
          <w:color w:val="111111"/>
          <w:spacing w:val="-5"/>
        </w:rPr>
        <w:t>Say</w:t>
      </w:r>
    </w:p>
    <w:p w14:paraId="063FB593" w14:textId="77777777" w:rsidR="005F52B6" w:rsidRDefault="008E68AA">
      <w:pPr>
        <w:pStyle w:val="ListParagraph"/>
        <w:numPr>
          <w:ilvl w:val="0"/>
          <w:numId w:val="1"/>
        </w:numPr>
        <w:tabs>
          <w:tab w:val="left" w:pos="396"/>
        </w:tabs>
        <w:spacing w:before="166"/>
        <w:ind w:left="396"/>
        <w:rPr>
          <w:sz w:val="23"/>
        </w:rPr>
      </w:pPr>
      <w:r>
        <w:rPr>
          <w:color w:val="111111"/>
          <w:sz w:val="23"/>
        </w:rPr>
        <w:t>Helps</w:t>
      </w:r>
      <w:r>
        <w:rPr>
          <w:color w:val="111111"/>
          <w:spacing w:val="-7"/>
          <w:sz w:val="23"/>
        </w:rPr>
        <w:t xml:space="preserve"> </w:t>
      </w:r>
      <w:r>
        <w:rPr>
          <w:color w:val="111111"/>
          <w:sz w:val="23"/>
        </w:rPr>
        <w:t>maintain</w:t>
      </w:r>
      <w:r>
        <w:rPr>
          <w:color w:val="111111"/>
          <w:spacing w:val="-5"/>
          <w:sz w:val="23"/>
        </w:rPr>
        <w:t xml:space="preserve"> </w:t>
      </w:r>
      <w:r>
        <w:rPr>
          <w:color w:val="111111"/>
          <w:sz w:val="23"/>
        </w:rPr>
        <w:t>freshness</w:t>
      </w:r>
      <w:r>
        <w:rPr>
          <w:color w:val="111111"/>
          <w:spacing w:val="-5"/>
          <w:sz w:val="23"/>
        </w:rPr>
        <w:t xml:space="preserve"> </w:t>
      </w:r>
      <w:r>
        <w:rPr>
          <w:color w:val="111111"/>
          <w:sz w:val="23"/>
        </w:rPr>
        <w:t>and</w:t>
      </w:r>
      <w:r>
        <w:rPr>
          <w:color w:val="111111"/>
          <w:spacing w:val="-5"/>
          <w:sz w:val="23"/>
        </w:rPr>
        <w:t xml:space="preserve"> </w:t>
      </w:r>
      <w:r>
        <w:rPr>
          <w:color w:val="111111"/>
          <w:sz w:val="23"/>
        </w:rPr>
        <w:t>visual</w:t>
      </w:r>
      <w:r>
        <w:rPr>
          <w:color w:val="111111"/>
          <w:spacing w:val="-4"/>
          <w:sz w:val="23"/>
        </w:rPr>
        <w:t xml:space="preserve"> </w:t>
      </w:r>
      <w:r>
        <w:rPr>
          <w:color w:val="111111"/>
          <w:spacing w:val="-2"/>
          <w:sz w:val="23"/>
        </w:rPr>
        <w:t>quality</w:t>
      </w:r>
    </w:p>
    <w:p w14:paraId="063FB594" w14:textId="77777777" w:rsidR="005F52B6" w:rsidRDefault="008E68AA">
      <w:pPr>
        <w:pStyle w:val="ListParagraph"/>
        <w:numPr>
          <w:ilvl w:val="0"/>
          <w:numId w:val="1"/>
        </w:numPr>
        <w:tabs>
          <w:tab w:val="left" w:pos="396"/>
        </w:tabs>
        <w:ind w:left="396"/>
        <w:rPr>
          <w:sz w:val="23"/>
        </w:rPr>
      </w:pPr>
      <w:r>
        <w:rPr>
          <w:color w:val="111111"/>
          <w:sz w:val="23"/>
        </w:rPr>
        <w:t>Forms</w:t>
      </w:r>
      <w:r>
        <w:rPr>
          <w:color w:val="111111"/>
          <w:spacing w:val="-7"/>
          <w:sz w:val="23"/>
        </w:rPr>
        <w:t xml:space="preserve"> </w:t>
      </w:r>
      <w:r>
        <w:rPr>
          <w:color w:val="111111"/>
          <w:sz w:val="23"/>
        </w:rPr>
        <w:t>a</w:t>
      </w:r>
      <w:r>
        <w:rPr>
          <w:color w:val="111111"/>
          <w:spacing w:val="-5"/>
          <w:sz w:val="23"/>
        </w:rPr>
        <w:t xml:space="preserve"> </w:t>
      </w:r>
      <w:r>
        <w:rPr>
          <w:color w:val="111111"/>
          <w:sz w:val="23"/>
        </w:rPr>
        <w:t>natural,</w:t>
      </w:r>
      <w:r>
        <w:rPr>
          <w:color w:val="111111"/>
          <w:spacing w:val="-4"/>
          <w:sz w:val="23"/>
        </w:rPr>
        <w:t xml:space="preserve"> </w:t>
      </w:r>
      <w:r>
        <w:rPr>
          <w:color w:val="111111"/>
          <w:sz w:val="23"/>
        </w:rPr>
        <w:t>breathable</w:t>
      </w:r>
      <w:r>
        <w:rPr>
          <w:color w:val="111111"/>
          <w:spacing w:val="-5"/>
          <w:sz w:val="23"/>
        </w:rPr>
        <w:t xml:space="preserve"> </w:t>
      </w:r>
      <w:r>
        <w:rPr>
          <w:color w:val="111111"/>
          <w:sz w:val="23"/>
        </w:rPr>
        <w:t>protective</w:t>
      </w:r>
      <w:r>
        <w:rPr>
          <w:color w:val="111111"/>
          <w:spacing w:val="-4"/>
          <w:sz w:val="23"/>
        </w:rPr>
        <w:t xml:space="preserve"> </w:t>
      </w:r>
      <w:r>
        <w:rPr>
          <w:color w:val="111111"/>
          <w:spacing w:val="-2"/>
          <w:sz w:val="23"/>
        </w:rPr>
        <w:t>barrier</w:t>
      </w:r>
    </w:p>
    <w:p w14:paraId="063FB595" w14:textId="77777777" w:rsidR="005F52B6" w:rsidRDefault="008E68AA">
      <w:pPr>
        <w:pStyle w:val="ListParagraph"/>
        <w:numPr>
          <w:ilvl w:val="0"/>
          <w:numId w:val="1"/>
        </w:numPr>
        <w:tabs>
          <w:tab w:val="left" w:pos="396"/>
        </w:tabs>
        <w:ind w:left="396"/>
        <w:rPr>
          <w:sz w:val="23"/>
        </w:rPr>
      </w:pPr>
      <w:r>
        <w:rPr>
          <w:color w:val="111111"/>
          <w:sz w:val="23"/>
        </w:rPr>
        <w:t>Helps</w:t>
      </w:r>
      <w:r>
        <w:rPr>
          <w:color w:val="111111"/>
          <w:spacing w:val="-5"/>
          <w:sz w:val="23"/>
        </w:rPr>
        <w:t xml:space="preserve"> </w:t>
      </w:r>
      <w:r>
        <w:rPr>
          <w:color w:val="111111"/>
          <w:sz w:val="23"/>
        </w:rPr>
        <w:t>reduce</w:t>
      </w:r>
      <w:r>
        <w:rPr>
          <w:color w:val="111111"/>
          <w:spacing w:val="-5"/>
          <w:sz w:val="23"/>
        </w:rPr>
        <w:t xml:space="preserve"> </w:t>
      </w:r>
      <w:r>
        <w:rPr>
          <w:color w:val="111111"/>
          <w:sz w:val="23"/>
        </w:rPr>
        <w:t>moisture</w:t>
      </w:r>
      <w:r>
        <w:rPr>
          <w:color w:val="111111"/>
          <w:spacing w:val="-4"/>
          <w:sz w:val="23"/>
        </w:rPr>
        <w:t xml:space="preserve"> loss</w:t>
      </w:r>
    </w:p>
    <w:p w14:paraId="063FB596" w14:textId="77777777" w:rsidR="005F52B6" w:rsidRDefault="008E68AA">
      <w:pPr>
        <w:pStyle w:val="ListParagraph"/>
        <w:numPr>
          <w:ilvl w:val="0"/>
          <w:numId w:val="1"/>
        </w:numPr>
        <w:tabs>
          <w:tab w:val="left" w:pos="396"/>
        </w:tabs>
        <w:spacing w:before="140"/>
        <w:ind w:left="396"/>
        <w:rPr>
          <w:sz w:val="23"/>
        </w:rPr>
      </w:pPr>
      <w:r>
        <w:rPr>
          <w:color w:val="111111"/>
          <w:sz w:val="23"/>
        </w:rPr>
        <w:t>Supports</w:t>
      </w:r>
      <w:r>
        <w:rPr>
          <w:color w:val="111111"/>
          <w:spacing w:val="-5"/>
          <w:sz w:val="23"/>
        </w:rPr>
        <w:t xml:space="preserve"> </w:t>
      </w:r>
      <w:r>
        <w:rPr>
          <w:color w:val="111111"/>
          <w:sz w:val="23"/>
        </w:rPr>
        <w:t>shelf-life</w:t>
      </w:r>
      <w:r>
        <w:rPr>
          <w:color w:val="111111"/>
          <w:spacing w:val="-5"/>
          <w:sz w:val="23"/>
        </w:rPr>
        <w:t xml:space="preserve"> </w:t>
      </w:r>
      <w:r>
        <w:rPr>
          <w:color w:val="111111"/>
          <w:spacing w:val="-2"/>
          <w:sz w:val="23"/>
        </w:rPr>
        <w:t>extension</w:t>
      </w:r>
    </w:p>
    <w:p w14:paraId="063FB597" w14:textId="77777777" w:rsidR="005F52B6" w:rsidRDefault="008E68AA">
      <w:pPr>
        <w:pStyle w:val="ListParagraph"/>
        <w:numPr>
          <w:ilvl w:val="0"/>
          <w:numId w:val="1"/>
        </w:numPr>
        <w:tabs>
          <w:tab w:val="left" w:pos="396"/>
        </w:tabs>
        <w:ind w:left="396"/>
        <w:rPr>
          <w:sz w:val="23"/>
        </w:rPr>
      </w:pPr>
      <w:proofErr w:type="gramStart"/>
      <w:r>
        <w:rPr>
          <w:color w:val="111111"/>
          <w:sz w:val="23"/>
        </w:rPr>
        <w:t>Helps</w:t>
      </w:r>
      <w:proofErr w:type="gramEnd"/>
      <w:r>
        <w:rPr>
          <w:color w:val="111111"/>
          <w:spacing w:val="-4"/>
          <w:sz w:val="23"/>
        </w:rPr>
        <w:t xml:space="preserve"> </w:t>
      </w:r>
      <w:r>
        <w:rPr>
          <w:color w:val="111111"/>
          <w:sz w:val="23"/>
        </w:rPr>
        <w:t>inhibit</w:t>
      </w:r>
      <w:r>
        <w:rPr>
          <w:color w:val="111111"/>
          <w:spacing w:val="-4"/>
          <w:sz w:val="23"/>
        </w:rPr>
        <w:t xml:space="preserve"> </w:t>
      </w:r>
      <w:r>
        <w:rPr>
          <w:color w:val="111111"/>
          <w:sz w:val="23"/>
        </w:rPr>
        <w:t>the</w:t>
      </w:r>
      <w:r>
        <w:rPr>
          <w:color w:val="111111"/>
          <w:spacing w:val="-3"/>
          <w:sz w:val="23"/>
        </w:rPr>
        <w:t xml:space="preserve"> </w:t>
      </w:r>
      <w:r>
        <w:rPr>
          <w:color w:val="111111"/>
          <w:sz w:val="23"/>
        </w:rPr>
        <w:t>growth</w:t>
      </w:r>
      <w:r>
        <w:rPr>
          <w:color w:val="111111"/>
          <w:spacing w:val="-4"/>
          <w:sz w:val="23"/>
        </w:rPr>
        <w:t xml:space="preserve"> </w:t>
      </w:r>
      <w:r>
        <w:rPr>
          <w:color w:val="111111"/>
          <w:sz w:val="23"/>
        </w:rPr>
        <w:t>of</w:t>
      </w:r>
      <w:r>
        <w:rPr>
          <w:color w:val="111111"/>
          <w:spacing w:val="-4"/>
          <w:sz w:val="23"/>
        </w:rPr>
        <w:t xml:space="preserve"> </w:t>
      </w:r>
      <w:r>
        <w:rPr>
          <w:color w:val="111111"/>
          <w:sz w:val="23"/>
        </w:rPr>
        <w:t>spoilage</w:t>
      </w:r>
      <w:r>
        <w:rPr>
          <w:color w:val="111111"/>
          <w:spacing w:val="-3"/>
          <w:sz w:val="23"/>
        </w:rPr>
        <w:t xml:space="preserve"> </w:t>
      </w:r>
      <w:r>
        <w:rPr>
          <w:color w:val="111111"/>
          <w:spacing w:val="-2"/>
          <w:sz w:val="23"/>
        </w:rPr>
        <w:t>organisms</w:t>
      </w:r>
    </w:p>
    <w:p w14:paraId="063FB598" w14:textId="77777777" w:rsidR="005F52B6" w:rsidRDefault="008E68AA">
      <w:pPr>
        <w:pStyle w:val="ListParagraph"/>
        <w:numPr>
          <w:ilvl w:val="0"/>
          <w:numId w:val="1"/>
        </w:numPr>
        <w:tabs>
          <w:tab w:val="left" w:pos="396"/>
        </w:tabs>
        <w:spacing w:before="140"/>
        <w:ind w:left="396"/>
        <w:rPr>
          <w:sz w:val="23"/>
        </w:rPr>
      </w:pPr>
      <w:r>
        <w:rPr>
          <w:color w:val="111111"/>
          <w:sz w:val="23"/>
        </w:rPr>
        <w:t>Controls</w:t>
      </w:r>
      <w:r>
        <w:rPr>
          <w:color w:val="111111"/>
          <w:spacing w:val="-8"/>
          <w:sz w:val="23"/>
        </w:rPr>
        <w:t xml:space="preserve"> </w:t>
      </w:r>
      <w:r>
        <w:rPr>
          <w:color w:val="111111"/>
          <w:sz w:val="23"/>
        </w:rPr>
        <w:t>non-</w:t>
      </w:r>
      <w:proofErr w:type="gramStart"/>
      <w:r>
        <w:rPr>
          <w:color w:val="111111"/>
          <w:sz w:val="23"/>
        </w:rPr>
        <w:t>public-health</w:t>
      </w:r>
      <w:proofErr w:type="gramEnd"/>
      <w:r>
        <w:rPr>
          <w:color w:val="111111"/>
          <w:spacing w:val="-8"/>
          <w:sz w:val="23"/>
        </w:rPr>
        <w:t xml:space="preserve"> </w:t>
      </w:r>
      <w:r>
        <w:rPr>
          <w:color w:val="111111"/>
          <w:spacing w:val="-4"/>
          <w:sz w:val="23"/>
        </w:rPr>
        <w:t>fungi</w:t>
      </w:r>
    </w:p>
    <w:p w14:paraId="063FB599" w14:textId="77777777" w:rsidR="005F52B6" w:rsidRDefault="008E68AA">
      <w:pPr>
        <w:pStyle w:val="ListParagraph"/>
        <w:numPr>
          <w:ilvl w:val="0"/>
          <w:numId w:val="1"/>
        </w:numPr>
        <w:tabs>
          <w:tab w:val="left" w:pos="396"/>
        </w:tabs>
        <w:ind w:left="396"/>
        <w:rPr>
          <w:sz w:val="23"/>
        </w:rPr>
      </w:pPr>
      <w:proofErr w:type="gramStart"/>
      <w:r>
        <w:rPr>
          <w:color w:val="111111"/>
          <w:sz w:val="23"/>
        </w:rPr>
        <w:t>Helps</w:t>
      </w:r>
      <w:proofErr w:type="gramEnd"/>
      <w:r>
        <w:rPr>
          <w:color w:val="111111"/>
          <w:spacing w:val="-7"/>
          <w:sz w:val="23"/>
        </w:rPr>
        <w:t xml:space="preserve"> </w:t>
      </w:r>
      <w:r>
        <w:rPr>
          <w:color w:val="111111"/>
          <w:sz w:val="23"/>
        </w:rPr>
        <w:t>create</w:t>
      </w:r>
      <w:r>
        <w:rPr>
          <w:color w:val="111111"/>
          <w:spacing w:val="-4"/>
          <w:sz w:val="23"/>
        </w:rPr>
        <w:t xml:space="preserve"> </w:t>
      </w:r>
      <w:r>
        <w:rPr>
          <w:color w:val="111111"/>
          <w:sz w:val="23"/>
        </w:rPr>
        <w:t>a</w:t>
      </w:r>
      <w:r>
        <w:rPr>
          <w:color w:val="111111"/>
          <w:spacing w:val="-5"/>
          <w:sz w:val="23"/>
        </w:rPr>
        <w:t xml:space="preserve"> </w:t>
      </w:r>
      <w:r>
        <w:rPr>
          <w:color w:val="111111"/>
          <w:sz w:val="23"/>
        </w:rPr>
        <w:t>less</w:t>
      </w:r>
      <w:r>
        <w:rPr>
          <w:color w:val="111111"/>
          <w:spacing w:val="-4"/>
          <w:sz w:val="23"/>
        </w:rPr>
        <w:t xml:space="preserve"> </w:t>
      </w:r>
      <w:r>
        <w:rPr>
          <w:color w:val="111111"/>
          <w:sz w:val="23"/>
        </w:rPr>
        <w:t>favorable</w:t>
      </w:r>
      <w:r>
        <w:rPr>
          <w:color w:val="111111"/>
          <w:spacing w:val="-5"/>
          <w:sz w:val="23"/>
        </w:rPr>
        <w:t xml:space="preserve"> </w:t>
      </w:r>
      <w:r>
        <w:rPr>
          <w:color w:val="111111"/>
          <w:sz w:val="23"/>
        </w:rPr>
        <w:t>surface</w:t>
      </w:r>
      <w:r>
        <w:rPr>
          <w:color w:val="111111"/>
          <w:spacing w:val="-4"/>
          <w:sz w:val="23"/>
        </w:rPr>
        <w:t xml:space="preserve"> </w:t>
      </w:r>
      <w:r>
        <w:rPr>
          <w:color w:val="111111"/>
          <w:sz w:val="23"/>
        </w:rPr>
        <w:t>environment</w:t>
      </w:r>
      <w:r>
        <w:rPr>
          <w:color w:val="111111"/>
          <w:spacing w:val="-5"/>
          <w:sz w:val="23"/>
        </w:rPr>
        <w:t xml:space="preserve"> </w:t>
      </w:r>
      <w:r>
        <w:rPr>
          <w:color w:val="111111"/>
          <w:sz w:val="23"/>
        </w:rPr>
        <w:t>for</w:t>
      </w:r>
      <w:r>
        <w:rPr>
          <w:color w:val="111111"/>
          <w:spacing w:val="-4"/>
          <w:sz w:val="23"/>
        </w:rPr>
        <w:t xml:space="preserve"> </w:t>
      </w:r>
      <w:r>
        <w:rPr>
          <w:color w:val="111111"/>
          <w:sz w:val="23"/>
        </w:rPr>
        <w:t>spoilage</w:t>
      </w:r>
      <w:r>
        <w:rPr>
          <w:color w:val="111111"/>
          <w:spacing w:val="-4"/>
          <w:sz w:val="23"/>
        </w:rPr>
        <w:t xml:space="preserve"> </w:t>
      </w:r>
      <w:r>
        <w:rPr>
          <w:color w:val="111111"/>
          <w:spacing w:val="-2"/>
          <w:sz w:val="23"/>
        </w:rPr>
        <w:t>organisms</w:t>
      </w:r>
    </w:p>
    <w:p w14:paraId="063FB59A" w14:textId="77777777" w:rsidR="005F52B6" w:rsidRDefault="005F52B6">
      <w:pPr>
        <w:pStyle w:val="BodyText"/>
        <w:spacing w:before="67"/>
        <w:ind w:left="0"/>
      </w:pPr>
    </w:p>
    <w:p w14:paraId="063FB59B" w14:textId="77777777" w:rsidR="005F52B6" w:rsidRDefault="008E68AA">
      <w:pPr>
        <w:pStyle w:val="Heading3"/>
      </w:pPr>
      <w:r>
        <w:rPr>
          <w:color w:val="111111"/>
        </w:rPr>
        <w:t>What</w:t>
      </w:r>
      <w:r>
        <w:rPr>
          <w:color w:val="111111"/>
          <w:spacing w:val="-3"/>
        </w:rPr>
        <w:t xml:space="preserve"> </w:t>
      </w:r>
      <w:r>
        <w:rPr>
          <w:color w:val="111111"/>
        </w:rPr>
        <w:t>Not</w:t>
      </w:r>
      <w:r>
        <w:rPr>
          <w:color w:val="111111"/>
          <w:spacing w:val="-3"/>
        </w:rPr>
        <w:t xml:space="preserve"> </w:t>
      </w:r>
      <w:r>
        <w:rPr>
          <w:color w:val="111111"/>
        </w:rPr>
        <w:t>to</w:t>
      </w:r>
      <w:r>
        <w:rPr>
          <w:color w:val="111111"/>
          <w:spacing w:val="-3"/>
        </w:rPr>
        <w:t xml:space="preserve"> </w:t>
      </w:r>
      <w:r>
        <w:rPr>
          <w:color w:val="111111"/>
          <w:spacing w:val="-5"/>
        </w:rPr>
        <w:t>Say</w:t>
      </w:r>
    </w:p>
    <w:p w14:paraId="063FB59C" w14:textId="77777777" w:rsidR="005F52B6" w:rsidRDefault="008E68AA">
      <w:pPr>
        <w:pStyle w:val="ListParagraph"/>
        <w:numPr>
          <w:ilvl w:val="0"/>
          <w:numId w:val="1"/>
        </w:numPr>
        <w:tabs>
          <w:tab w:val="left" w:pos="396"/>
        </w:tabs>
        <w:spacing w:before="166"/>
        <w:ind w:left="396"/>
        <w:rPr>
          <w:sz w:val="23"/>
        </w:rPr>
      </w:pPr>
      <w:r>
        <w:rPr>
          <w:color w:val="111111"/>
          <w:sz w:val="23"/>
        </w:rPr>
        <w:t>Disinfects,</w:t>
      </w:r>
      <w:r>
        <w:rPr>
          <w:color w:val="111111"/>
          <w:spacing w:val="-7"/>
          <w:sz w:val="23"/>
        </w:rPr>
        <w:t xml:space="preserve"> </w:t>
      </w:r>
      <w:r>
        <w:rPr>
          <w:color w:val="111111"/>
          <w:sz w:val="23"/>
        </w:rPr>
        <w:t>sanitizes,</w:t>
      </w:r>
      <w:r>
        <w:rPr>
          <w:color w:val="111111"/>
          <w:spacing w:val="-5"/>
          <w:sz w:val="23"/>
        </w:rPr>
        <w:t xml:space="preserve"> </w:t>
      </w:r>
      <w:r>
        <w:rPr>
          <w:color w:val="111111"/>
          <w:sz w:val="23"/>
        </w:rPr>
        <w:t>sterilizes,</w:t>
      </w:r>
      <w:r>
        <w:rPr>
          <w:color w:val="111111"/>
          <w:spacing w:val="-5"/>
          <w:sz w:val="23"/>
        </w:rPr>
        <w:t xml:space="preserve"> </w:t>
      </w:r>
      <w:r>
        <w:rPr>
          <w:color w:val="111111"/>
          <w:sz w:val="23"/>
        </w:rPr>
        <w:t>or</w:t>
      </w:r>
      <w:r>
        <w:rPr>
          <w:color w:val="111111"/>
          <w:spacing w:val="-5"/>
          <w:sz w:val="23"/>
        </w:rPr>
        <w:t xml:space="preserve"> </w:t>
      </w:r>
      <w:r>
        <w:rPr>
          <w:color w:val="111111"/>
          <w:sz w:val="23"/>
        </w:rPr>
        <w:t>kills</w:t>
      </w:r>
      <w:r>
        <w:rPr>
          <w:color w:val="111111"/>
          <w:spacing w:val="-4"/>
          <w:sz w:val="23"/>
        </w:rPr>
        <w:t xml:space="preserve"> germs</w:t>
      </w:r>
    </w:p>
    <w:p w14:paraId="063FB59D" w14:textId="77777777" w:rsidR="005F52B6" w:rsidRDefault="008E68AA">
      <w:pPr>
        <w:pStyle w:val="ListParagraph"/>
        <w:numPr>
          <w:ilvl w:val="0"/>
          <w:numId w:val="1"/>
        </w:numPr>
        <w:tabs>
          <w:tab w:val="left" w:pos="396"/>
        </w:tabs>
        <w:ind w:left="396"/>
        <w:rPr>
          <w:sz w:val="23"/>
        </w:rPr>
      </w:pPr>
      <w:r>
        <w:rPr>
          <w:color w:val="111111"/>
          <w:sz w:val="23"/>
        </w:rPr>
        <w:t>Prevents</w:t>
      </w:r>
      <w:r>
        <w:rPr>
          <w:color w:val="111111"/>
          <w:spacing w:val="-7"/>
          <w:sz w:val="23"/>
        </w:rPr>
        <w:t xml:space="preserve"> </w:t>
      </w:r>
      <w:r>
        <w:rPr>
          <w:color w:val="111111"/>
          <w:sz w:val="23"/>
        </w:rPr>
        <w:t>disease</w:t>
      </w:r>
      <w:r>
        <w:rPr>
          <w:color w:val="111111"/>
          <w:spacing w:val="-5"/>
          <w:sz w:val="23"/>
        </w:rPr>
        <w:t xml:space="preserve"> </w:t>
      </w:r>
      <w:r>
        <w:rPr>
          <w:color w:val="111111"/>
          <w:sz w:val="23"/>
        </w:rPr>
        <w:t>or</w:t>
      </w:r>
      <w:r>
        <w:rPr>
          <w:color w:val="111111"/>
          <w:spacing w:val="-4"/>
          <w:sz w:val="23"/>
        </w:rPr>
        <w:t xml:space="preserve"> </w:t>
      </w:r>
      <w:r>
        <w:rPr>
          <w:color w:val="111111"/>
          <w:sz w:val="23"/>
        </w:rPr>
        <w:t>protects</w:t>
      </w:r>
      <w:r>
        <w:rPr>
          <w:color w:val="111111"/>
          <w:spacing w:val="-5"/>
          <w:sz w:val="23"/>
        </w:rPr>
        <w:t xml:space="preserve"> </w:t>
      </w:r>
      <w:r>
        <w:rPr>
          <w:color w:val="111111"/>
          <w:sz w:val="23"/>
        </w:rPr>
        <w:t>public</w:t>
      </w:r>
      <w:r>
        <w:rPr>
          <w:color w:val="111111"/>
          <w:spacing w:val="-4"/>
          <w:sz w:val="23"/>
        </w:rPr>
        <w:t xml:space="preserve"> </w:t>
      </w:r>
      <w:r>
        <w:rPr>
          <w:color w:val="111111"/>
          <w:spacing w:val="-2"/>
          <w:sz w:val="23"/>
        </w:rPr>
        <w:t>health</w:t>
      </w:r>
    </w:p>
    <w:p w14:paraId="063FB59E" w14:textId="77777777" w:rsidR="005F52B6" w:rsidRDefault="008E68AA">
      <w:pPr>
        <w:pStyle w:val="ListParagraph"/>
        <w:numPr>
          <w:ilvl w:val="0"/>
          <w:numId w:val="1"/>
        </w:numPr>
        <w:tabs>
          <w:tab w:val="left" w:pos="396"/>
        </w:tabs>
        <w:spacing w:before="140"/>
        <w:ind w:left="396"/>
        <w:rPr>
          <w:sz w:val="23"/>
        </w:rPr>
      </w:pPr>
      <w:proofErr w:type="gramStart"/>
      <w:r>
        <w:rPr>
          <w:color w:val="111111"/>
          <w:sz w:val="23"/>
        </w:rPr>
        <w:t>Makes</w:t>
      </w:r>
      <w:r>
        <w:rPr>
          <w:color w:val="111111"/>
          <w:spacing w:val="-9"/>
          <w:sz w:val="23"/>
        </w:rPr>
        <w:t xml:space="preserve"> </w:t>
      </w:r>
      <w:r>
        <w:rPr>
          <w:color w:val="111111"/>
          <w:sz w:val="23"/>
        </w:rPr>
        <w:t>produce</w:t>
      </w:r>
      <w:proofErr w:type="gramEnd"/>
      <w:r>
        <w:rPr>
          <w:color w:val="111111"/>
          <w:spacing w:val="-9"/>
          <w:sz w:val="23"/>
        </w:rPr>
        <w:t xml:space="preserve"> </w:t>
      </w:r>
      <w:r>
        <w:rPr>
          <w:color w:val="111111"/>
          <w:sz w:val="23"/>
        </w:rPr>
        <w:t>pathogen-</w:t>
      </w:r>
      <w:r>
        <w:rPr>
          <w:color w:val="111111"/>
          <w:spacing w:val="-4"/>
          <w:sz w:val="23"/>
        </w:rPr>
        <w:t>free</w:t>
      </w:r>
    </w:p>
    <w:p w14:paraId="063FB59F" w14:textId="77777777" w:rsidR="005F52B6" w:rsidRDefault="008E68AA">
      <w:pPr>
        <w:pStyle w:val="ListParagraph"/>
        <w:numPr>
          <w:ilvl w:val="0"/>
          <w:numId w:val="1"/>
        </w:numPr>
        <w:tabs>
          <w:tab w:val="left" w:pos="396"/>
        </w:tabs>
        <w:ind w:left="396"/>
        <w:rPr>
          <w:sz w:val="23"/>
        </w:rPr>
      </w:pPr>
      <w:r>
        <w:rPr>
          <w:color w:val="111111"/>
          <w:sz w:val="23"/>
        </w:rPr>
        <w:t>Guarantees</w:t>
      </w:r>
      <w:r>
        <w:rPr>
          <w:color w:val="111111"/>
          <w:spacing w:val="-6"/>
          <w:sz w:val="23"/>
        </w:rPr>
        <w:t xml:space="preserve"> </w:t>
      </w:r>
      <w:r>
        <w:rPr>
          <w:color w:val="111111"/>
          <w:sz w:val="23"/>
        </w:rPr>
        <w:t>shelf</w:t>
      </w:r>
      <w:r>
        <w:rPr>
          <w:color w:val="111111"/>
          <w:spacing w:val="-6"/>
          <w:sz w:val="23"/>
        </w:rPr>
        <w:t xml:space="preserve"> </w:t>
      </w:r>
      <w:r>
        <w:rPr>
          <w:color w:val="111111"/>
          <w:spacing w:val="-4"/>
          <w:sz w:val="23"/>
        </w:rPr>
        <w:t>life</w:t>
      </w:r>
    </w:p>
    <w:p w14:paraId="063FB5A0" w14:textId="77777777" w:rsidR="005F52B6" w:rsidRDefault="008E68AA">
      <w:pPr>
        <w:pStyle w:val="ListParagraph"/>
        <w:numPr>
          <w:ilvl w:val="0"/>
          <w:numId w:val="1"/>
        </w:numPr>
        <w:tabs>
          <w:tab w:val="left" w:pos="396"/>
        </w:tabs>
        <w:spacing w:before="140"/>
        <w:ind w:left="396"/>
        <w:rPr>
          <w:sz w:val="23"/>
        </w:rPr>
      </w:pPr>
      <w:r>
        <w:rPr>
          <w:color w:val="111111"/>
          <w:sz w:val="23"/>
        </w:rPr>
        <w:t>Eliminates</w:t>
      </w:r>
      <w:r>
        <w:rPr>
          <w:color w:val="111111"/>
          <w:spacing w:val="-6"/>
          <w:sz w:val="23"/>
        </w:rPr>
        <w:t xml:space="preserve"> </w:t>
      </w:r>
      <w:r>
        <w:rPr>
          <w:color w:val="111111"/>
          <w:spacing w:val="-2"/>
          <w:sz w:val="23"/>
        </w:rPr>
        <w:t>contamination</w:t>
      </w:r>
    </w:p>
    <w:p w14:paraId="063FB5A1" w14:textId="77777777" w:rsidR="005F52B6" w:rsidRDefault="008E68AA">
      <w:pPr>
        <w:pStyle w:val="ListParagraph"/>
        <w:numPr>
          <w:ilvl w:val="0"/>
          <w:numId w:val="1"/>
        </w:numPr>
        <w:tabs>
          <w:tab w:val="left" w:pos="396"/>
        </w:tabs>
        <w:ind w:left="396"/>
        <w:rPr>
          <w:sz w:val="23"/>
        </w:rPr>
      </w:pPr>
      <w:r>
        <w:rPr>
          <w:color w:val="111111"/>
          <w:sz w:val="23"/>
        </w:rPr>
        <w:t>Mold</w:t>
      </w:r>
      <w:r>
        <w:rPr>
          <w:color w:val="111111"/>
          <w:spacing w:val="-5"/>
          <w:sz w:val="23"/>
        </w:rPr>
        <w:t xml:space="preserve"> </w:t>
      </w:r>
      <w:r>
        <w:rPr>
          <w:color w:val="111111"/>
          <w:sz w:val="23"/>
        </w:rPr>
        <w:t>remediation</w:t>
      </w:r>
      <w:r>
        <w:rPr>
          <w:color w:val="111111"/>
          <w:spacing w:val="-4"/>
          <w:sz w:val="23"/>
        </w:rPr>
        <w:t xml:space="preserve"> </w:t>
      </w:r>
      <w:r>
        <w:rPr>
          <w:color w:val="111111"/>
          <w:sz w:val="23"/>
        </w:rPr>
        <w:t>or</w:t>
      </w:r>
      <w:r>
        <w:rPr>
          <w:color w:val="111111"/>
          <w:spacing w:val="-4"/>
          <w:sz w:val="23"/>
        </w:rPr>
        <w:t xml:space="preserve"> </w:t>
      </w:r>
      <w:r>
        <w:rPr>
          <w:color w:val="111111"/>
          <w:sz w:val="23"/>
        </w:rPr>
        <w:t>antiviral</w:t>
      </w:r>
      <w:r>
        <w:rPr>
          <w:color w:val="111111"/>
          <w:spacing w:val="-4"/>
          <w:sz w:val="23"/>
        </w:rPr>
        <w:t xml:space="preserve"> </w:t>
      </w:r>
      <w:r>
        <w:rPr>
          <w:color w:val="111111"/>
          <w:spacing w:val="-2"/>
          <w:sz w:val="23"/>
        </w:rPr>
        <w:t>protection</w:t>
      </w:r>
    </w:p>
    <w:p w14:paraId="063FB5A2" w14:textId="77777777" w:rsidR="005F52B6" w:rsidRDefault="005F52B6">
      <w:pPr>
        <w:pStyle w:val="BodyText"/>
        <w:spacing w:before="67"/>
        <w:ind w:left="0"/>
      </w:pPr>
    </w:p>
    <w:p w14:paraId="063FB5A3" w14:textId="77777777" w:rsidR="005F52B6" w:rsidRDefault="008E68AA">
      <w:pPr>
        <w:pStyle w:val="Heading3"/>
      </w:pPr>
      <w:r>
        <w:rPr>
          <w:color w:val="111111"/>
        </w:rPr>
        <w:t>How</w:t>
      </w:r>
      <w:r>
        <w:rPr>
          <w:color w:val="111111"/>
          <w:spacing w:val="-4"/>
        </w:rPr>
        <w:t xml:space="preserve"> </w:t>
      </w:r>
      <w:r>
        <w:rPr>
          <w:color w:val="111111"/>
        </w:rPr>
        <w:t>to</w:t>
      </w:r>
      <w:r>
        <w:rPr>
          <w:color w:val="111111"/>
          <w:spacing w:val="-3"/>
        </w:rPr>
        <w:t xml:space="preserve"> </w:t>
      </w:r>
      <w:r>
        <w:rPr>
          <w:color w:val="111111"/>
        </w:rPr>
        <w:t>Position</w:t>
      </w:r>
      <w:r>
        <w:rPr>
          <w:color w:val="111111"/>
          <w:spacing w:val="-4"/>
        </w:rPr>
        <w:t xml:space="preserve"> </w:t>
      </w:r>
      <w:r>
        <w:rPr>
          <w:color w:val="111111"/>
        </w:rPr>
        <w:t>It</w:t>
      </w:r>
      <w:r>
        <w:rPr>
          <w:color w:val="111111"/>
          <w:spacing w:val="-3"/>
        </w:rPr>
        <w:t xml:space="preserve"> </w:t>
      </w:r>
      <w:r>
        <w:rPr>
          <w:color w:val="111111"/>
        </w:rPr>
        <w:t>in</w:t>
      </w:r>
      <w:r>
        <w:rPr>
          <w:color w:val="111111"/>
          <w:spacing w:val="-3"/>
        </w:rPr>
        <w:t xml:space="preserve"> </w:t>
      </w:r>
      <w:r>
        <w:rPr>
          <w:color w:val="111111"/>
          <w:spacing w:val="-2"/>
        </w:rPr>
        <w:t>Meetings</w:t>
      </w:r>
    </w:p>
    <w:p w14:paraId="063FB5A4" w14:textId="77777777" w:rsidR="005F52B6" w:rsidRDefault="008E68AA">
      <w:pPr>
        <w:pStyle w:val="ListParagraph"/>
        <w:numPr>
          <w:ilvl w:val="0"/>
          <w:numId w:val="1"/>
        </w:numPr>
        <w:tabs>
          <w:tab w:val="left" w:pos="396"/>
        </w:tabs>
        <w:spacing w:before="166"/>
        <w:ind w:left="396"/>
        <w:rPr>
          <w:sz w:val="23"/>
        </w:rPr>
      </w:pPr>
      <w:r>
        <w:rPr>
          <w:color w:val="111111"/>
          <w:sz w:val="23"/>
        </w:rPr>
        <w:t>Lead</w:t>
      </w:r>
      <w:r>
        <w:rPr>
          <w:color w:val="111111"/>
          <w:spacing w:val="-7"/>
          <w:sz w:val="23"/>
        </w:rPr>
        <w:t xml:space="preserve"> </w:t>
      </w:r>
      <w:r>
        <w:rPr>
          <w:color w:val="111111"/>
          <w:sz w:val="23"/>
        </w:rPr>
        <w:t>with</w:t>
      </w:r>
      <w:r>
        <w:rPr>
          <w:color w:val="111111"/>
          <w:spacing w:val="-4"/>
          <w:sz w:val="23"/>
        </w:rPr>
        <w:t xml:space="preserve"> </w:t>
      </w:r>
      <w:r>
        <w:rPr>
          <w:color w:val="111111"/>
          <w:sz w:val="23"/>
        </w:rPr>
        <w:t>quality</w:t>
      </w:r>
      <w:r>
        <w:rPr>
          <w:color w:val="111111"/>
          <w:spacing w:val="-5"/>
          <w:sz w:val="23"/>
        </w:rPr>
        <w:t xml:space="preserve"> </w:t>
      </w:r>
      <w:r>
        <w:rPr>
          <w:color w:val="111111"/>
          <w:sz w:val="23"/>
        </w:rPr>
        <w:t>maintenance,</w:t>
      </w:r>
      <w:r>
        <w:rPr>
          <w:color w:val="111111"/>
          <w:spacing w:val="-4"/>
          <w:sz w:val="23"/>
        </w:rPr>
        <w:t xml:space="preserve"> </w:t>
      </w:r>
      <w:r>
        <w:rPr>
          <w:color w:val="111111"/>
          <w:sz w:val="23"/>
        </w:rPr>
        <w:t>not</w:t>
      </w:r>
      <w:r>
        <w:rPr>
          <w:color w:val="111111"/>
          <w:spacing w:val="-5"/>
          <w:sz w:val="23"/>
        </w:rPr>
        <w:t xml:space="preserve"> </w:t>
      </w:r>
      <w:r>
        <w:rPr>
          <w:color w:val="111111"/>
          <w:sz w:val="23"/>
        </w:rPr>
        <w:t>health</w:t>
      </w:r>
      <w:r>
        <w:rPr>
          <w:color w:val="111111"/>
          <w:spacing w:val="-4"/>
          <w:sz w:val="23"/>
        </w:rPr>
        <w:t xml:space="preserve"> </w:t>
      </w:r>
      <w:r>
        <w:rPr>
          <w:color w:val="111111"/>
          <w:spacing w:val="-2"/>
          <w:sz w:val="23"/>
        </w:rPr>
        <w:t>claims</w:t>
      </w:r>
    </w:p>
    <w:p w14:paraId="063FB5A5" w14:textId="77777777" w:rsidR="005F52B6" w:rsidRDefault="008E68AA">
      <w:pPr>
        <w:pStyle w:val="ListParagraph"/>
        <w:numPr>
          <w:ilvl w:val="0"/>
          <w:numId w:val="1"/>
        </w:numPr>
        <w:tabs>
          <w:tab w:val="left" w:pos="396"/>
        </w:tabs>
        <w:ind w:left="396"/>
        <w:rPr>
          <w:sz w:val="23"/>
        </w:rPr>
      </w:pPr>
      <w:r>
        <w:rPr>
          <w:color w:val="111111"/>
          <w:sz w:val="23"/>
        </w:rPr>
        <w:t>Explain</w:t>
      </w:r>
      <w:r>
        <w:rPr>
          <w:color w:val="111111"/>
          <w:spacing w:val="-4"/>
          <w:sz w:val="23"/>
        </w:rPr>
        <w:t xml:space="preserve"> </w:t>
      </w:r>
      <w:r>
        <w:rPr>
          <w:color w:val="111111"/>
          <w:sz w:val="23"/>
        </w:rPr>
        <w:t>the</w:t>
      </w:r>
      <w:r>
        <w:rPr>
          <w:color w:val="111111"/>
          <w:spacing w:val="-4"/>
          <w:sz w:val="23"/>
        </w:rPr>
        <w:t xml:space="preserve"> </w:t>
      </w:r>
      <w:r>
        <w:rPr>
          <w:color w:val="111111"/>
          <w:sz w:val="23"/>
        </w:rPr>
        <w:t>breathable</w:t>
      </w:r>
      <w:r>
        <w:rPr>
          <w:color w:val="111111"/>
          <w:spacing w:val="-4"/>
          <w:sz w:val="23"/>
        </w:rPr>
        <w:t xml:space="preserve"> </w:t>
      </w:r>
      <w:r>
        <w:rPr>
          <w:color w:val="111111"/>
          <w:sz w:val="23"/>
        </w:rPr>
        <w:t>barrier</w:t>
      </w:r>
      <w:r>
        <w:rPr>
          <w:color w:val="111111"/>
          <w:spacing w:val="-4"/>
          <w:sz w:val="23"/>
        </w:rPr>
        <w:t xml:space="preserve"> </w:t>
      </w:r>
      <w:r>
        <w:rPr>
          <w:color w:val="111111"/>
          <w:sz w:val="23"/>
        </w:rPr>
        <w:t>in</w:t>
      </w:r>
      <w:r>
        <w:rPr>
          <w:color w:val="111111"/>
          <w:spacing w:val="-4"/>
          <w:sz w:val="23"/>
        </w:rPr>
        <w:t xml:space="preserve"> </w:t>
      </w:r>
      <w:r>
        <w:rPr>
          <w:color w:val="111111"/>
          <w:sz w:val="23"/>
        </w:rPr>
        <w:t>simple</w:t>
      </w:r>
      <w:r>
        <w:rPr>
          <w:color w:val="111111"/>
          <w:spacing w:val="-3"/>
          <w:sz w:val="23"/>
        </w:rPr>
        <w:t xml:space="preserve"> </w:t>
      </w:r>
      <w:r>
        <w:rPr>
          <w:color w:val="111111"/>
          <w:spacing w:val="-4"/>
          <w:sz w:val="23"/>
        </w:rPr>
        <w:t>terms</w:t>
      </w:r>
    </w:p>
    <w:p w14:paraId="063FB5A6" w14:textId="77777777" w:rsidR="005F52B6" w:rsidRDefault="008E68AA">
      <w:pPr>
        <w:pStyle w:val="ListParagraph"/>
        <w:numPr>
          <w:ilvl w:val="0"/>
          <w:numId w:val="1"/>
        </w:numPr>
        <w:tabs>
          <w:tab w:val="left" w:pos="396"/>
        </w:tabs>
        <w:spacing w:before="140" w:line="312" w:lineRule="auto"/>
        <w:ind w:left="396" w:right="58"/>
        <w:rPr>
          <w:sz w:val="23"/>
        </w:rPr>
      </w:pPr>
      <w:r>
        <w:rPr>
          <w:color w:val="111111"/>
          <w:sz w:val="23"/>
        </w:rPr>
        <w:t>Connect</w:t>
      </w:r>
      <w:r>
        <w:rPr>
          <w:color w:val="111111"/>
          <w:spacing w:val="40"/>
          <w:sz w:val="23"/>
        </w:rPr>
        <w:t xml:space="preserve"> </w:t>
      </w:r>
      <w:r>
        <w:rPr>
          <w:color w:val="111111"/>
          <w:sz w:val="23"/>
        </w:rPr>
        <w:t>the</w:t>
      </w:r>
      <w:r>
        <w:rPr>
          <w:color w:val="111111"/>
          <w:spacing w:val="40"/>
          <w:sz w:val="23"/>
        </w:rPr>
        <w:t xml:space="preserve"> </w:t>
      </w:r>
      <w:r>
        <w:rPr>
          <w:color w:val="111111"/>
          <w:sz w:val="23"/>
        </w:rPr>
        <w:t>mechanism</w:t>
      </w:r>
      <w:r>
        <w:rPr>
          <w:color w:val="111111"/>
          <w:spacing w:val="40"/>
          <w:sz w:val="23"/>
        </w:rPr>
        <w:t xml:space="preserve"> </w:t>
      </w:r>
      <w:r>
        <w:rPr>
          <w:color w:val="111111"/>
          <w:sz w:val="23"/>
        </w:rPr>
        <w:t>to</w:t>
      </w:r>
      <w:r>
        <w:rPr>
          <w:color w:val="111111"/>
          <w:spacing w:val="40"/>
          <w:sz w:val="23"/>
        </w:rPr>
        <w:t xml:space="preserve"> </w:t>
      </w:r>
      <w:r>
        <w:rPr>
          <w:color w:val="111111"/>
          <w:sz w:val="23"/>
        </w:rPr>
        <w:t>visible</w:t>
      </w:r>
      <w:r>
        <w:rPr>
          <w:color w:val="111111"/>
          <w:spacing w:val="40"/>
          <w:sz w:val="23"/>
        </w:rPr>
        <w:t xml:space="preserve"> </w:t>
      </w:r>
      <w:r>
        <w:rPr>
          <w:color w:val="111111"/>
          <w:sz w:val="23"/>
        </w:rPr>
        <w:t>business</w:t>
      </w:r>
      <w:r>
        <w:rPr>
          <w:color w:val="111111"/>
          <w:spacing w:val="40"/>
          <w:sz w:val="23"/>
        </w:rPr>
        <w:t xml:space="preserve"> </w:t>
      </w:r>
      <w:r>
        <w:rPr>
          <w:color w:val="111111"/>
          <w:sz w:val="23"/>
        </w:rPr>
        <w:t>outcomes:</w:t>
      </w:r>
      <w:r>
        <w:rPr>
          <w:color w:val="111111"/>
          <w:spacing w:val="40"/>
          <w:sz w:val="23"/>
        </w:rPr>
        <w:t xml:space="preserve"> </w:t>
      </w:r>
      <w:r>
        <w:rPr>
          <w:color w:val="111111"/>
          <w:sz w:val="23"/>
        </w:rPr>
        <w:t>freshness,</w:t>
      </w:r>
      <w:r>
        <w:rPr>
          <w:color w:val="111111"/>
          <w:spacing w:val="40"/>
          <w:sz w:val="23"/>
        </w:rPr>
        <w:t xml:space="preserve"> </w:t>
      </w:r>
      <w:r>
        <w:rPr>
          <w:color w:val="111111"/>
          <w:sz w:val="23"/>
        </w:rPr>
        <w:t>appearance,</w:t>
      </w:r>
      <w:r>
        <w:rPr>
          <w:color w:val="111111"/>
          <w:spacing w:val="40"/>
          <w:sz w:val="23"/>
        </w:rPr>
        <w:t xml:space="preserve"> </w:t>
      </w:r>
      <w:r>
        <w:rPr>
          <w:color w:val="111111"/>
          <w:sz w:val="23"/>
        </w:rPr>
        <w:t>shrink reduction, and shelf-life support</w:t>
      </w:r>
    </w:p>
    <w:p w14:paraId="063FB5A7" w14:textId="77777777" w:rsidR="005F52B6" w:rsidRDefault="008E68AA">
      <w:pPr>
        <w:pStyle w:val="ListParagraph"/>
        <w:numPr>
          <w:ilvl w:val="0"/>
          <w:numId w:val="1"/>
        </w:numPr>
        <w:tabs>
          <w:tab w:val="left" w:pos="396"/>
        </w:tabs>
        <w:spacing w:before="63" w:line="312" w:lineRule="auto"/>
        <w:ind w:left="396" w:right="58"/>
        <w:rPr>
          <w:sz w:val="23"/>
        </w:rPr>
      </w:pPr>
      <w:r>
        <w:rPr>
          <w:color w:val="111111"/>
          <w:sz w:val="23"/>
        </w:rPr>
        <w:t>Use</w:t>
      </w:r>
      <w:r>
        <w:rPr>
          <w:color w:val="111111"/>
          <w:spacing w:val="40"/>
          <w:sz w:val="23"/>
        </w:rPr>
        <w:t xml:space="preserve"> </w:t>
      </w:r>
      <w:r>
        <w:rPr>
          <w:color w:val="111111"/>
          <w:sz w:val="23"/>
        </w:rPr>
        <w:t>careful,</w:t>
      </w:r>
      <w:r>
        <w:rPr>
          <w:color w:val="111111"/>
          <w:spacing w:val="40"/>
          <w:sz w:val="23"/>
        </w:rPr>
        <w:t xml:space="preserve"> </w:t>
      </w:r>
      <w:r>
        <w:rPr>
          <w:color w:val="111111"/>
          <w:sz w:val="23"/>
        </w:rPr>
        <w:t>non-absolute</w:t>
      </w:r>
      <w:r>
        <w:rPr>
          <w:color w:val="111111"/>
          <w:spacing w:val="40"/>
          <w:sz w:val="23"/>
        </w:rPr>
        <w:t xml:space="preserve"> </w:t>
      </w:r>
      <w:r>
        <w:rPr>
          <w:color w:val="111111"/>
          <w:sz w:val="23"/>
        </w:rPr>
        <w:t>language</w:t>
      </w:r>
      <w:r>
        <w:rPr>
          <w:color w:val="111111"/>
          <w:spacing w:val="40"/>
          <w:sz w:val="23"/>
        </w:rPr>
        <w:t xml:space="preserve"> </w:t>
      </w:r>
      <w:r>
        <w:rPr>
          <w:color w:val="111111"/>
          <w:sz w:val="23"/>
        </w:rPr>
        <w:t>such</w:t>
      </w:r>
      <w:r>
        <w:rPr>
          <w:color w:val="111111"/>
          <w:spacing w:val="40"/>
          <w:sz w:val="23"/>
        </w:rPr>
        <w:t xml:space="preserve"> </w:t>
      </w:r>
      <w:r>
        <w:rPr>
          <w:color w:val="111111"/>
          <w:sz w:val="23"/>
        </w:rPr>
        <w:t>as</w:t>
      </w:r>
      <w:r>
        <w:rPr>
          <w:color w:val="111111"/>
          <w:spacing w:val="40"/>
          <w:sz w:val="23"/>
        </w:rPr>
        <w:t xml:space="preserve"> </w:t>
      </w:r>
      <w:r>
        <w:rPr>
          <w:color w:val="111111"/>
          <w:sz w:val="23"/>
        </w:rPr>
        <w:t>“helps,”</w:t>
      </w:r>
      <w:r>
        <w:rPr>
          <w:color w:val="111111"/>
          <w:spacing w:val="40"/>
          <w:sz w:val="23"/>
        </w:rPr>
        <w:t xml:space="preserve"> </w:t>
      </w:r>
      <w:r>
        <w:rPr>
          <w:color w:val="111111"/>
          <w:sz w:val="23"/>
        </w:rPr>
        <w:t>“supports,”</w:t>
      </w:r>
      <w:r>
        <w:rPr>
          <w:color w:val="111111"/>
          <w:spacing w:val="40"/>
          <w:sz w:val="23"/>
        </w:rPr>
        <w:t xml:space="preserve"> </w:t>
      </w:r>
      <w:r>
        <w:rPr>
          <w:color w:val="111111"/>
          <w:sz w:val="23"/>
        </w:rPr>
        <w:t>and</w:t>
      </w:r>
      <w:r>
        <w:rPr>
          <w:color w:val="111111"/>
          <w:spacing w:val="40"/>
          <w:sz w:val="23"/>
        </w:rPr>
        <w:t xml:space="preserve"> </w:t>
      </w:r>
      <w:r>
        <w:rPr>
          <w:color w:val="111111"/>
          <w:sz w:val="23"/>
        </w:rPr>
        <w:t>“creates</w:t>
      </w:r>
      <w:r>
        <w:rPr>
          <w:color w:val="111111"/>
          <w:spacing w:val="40"/>
          <w:sz w:val="23"/>
        </w:rPr>
        <w:t xml:space="preserve"> </w:t>
      </w:r>
      <w:r>
        <w:rPr>
          <w:color w:val="111111"/>
          <w:sz w:val="23"/>
        </w:rPr>
        <w:t>a</w:t>
      </w:r>
      <w:r>
        <w:rPr>
          <w:color w:val="111111"/>
          <w:spacing w:val="40"/>
          <w:sz w:val="23"/>
        </w:rPr>
        <w:t xml:space="preserve"> </w:t>
      </w:r>
      <w:r>
        <w:rPr>
          <w:color w:val="111111"/>
          <w:sz w:val="23"/>
        </w:rPr>
        <w:t>less favorable environment”</w:t>
      </w:r>
    </w:p>
    <w:p w14:paraId="063FB5A8" w14:textId="77777777" w:rsidR="005F52B6" w:rsidRDefault="008E68AA">
      <w:pPr>
        <w:pStyle w:val="ListParagraph"/>
        <w:numPr>
          <w:ilvl w:val="0"/>
          <w:numId w:val="1"/>
        </w:numPr>
        <w:tabs>
          <w:tab w:val="left" w:pos="396"/>
        </w:tabs>
        <w:spacing w:before="62"/>
        <w:ind w:left="396"/>
        <w:rPr>
          <w:sz w:val="23"/>
        </w:rPr>
      </w:pPr>
      <w:r>
        <w:rPr>
          <w:color w:val="111111"/>
          <w:sz w:val="23"/>
        </w:rPr>
        <w:t>Stay</w:t>
      </w:r>
      <w:r>
        <w:rPr>
          <w:color w:val="111111"/>
          <w:spacing w:val="-9"/>
          <w:sz w:val="23"/>
        </w:rPr>
        <w:t xml:space="preserve"> </w:t>
      </w:r>
      <w:r>
        <w:rPr>
          <w:color w:val="111111"/>
          <w:sz w:val="23"/>
        </w:rPr>
        <w:t>aligned</w:t>
      </w:r>
      <w:r>
        <w:rPr>
          <w:color w:val="111111"/>
          <w:spacing w:val="-6"/>
          <w:sz w:val="23"/>
        </w:rPr>
        <w:t xml:space="preserve"> </w:t>
      </w:r>
      <w:r>
        <w:rPr>
          <w:color w:val="111111"/>
          <w:sz w:val="23"/>
        </w:rPr>
        <w:t>with</w:t>
      </w:r>
      <w:r>
        <w:rPr>
          <w:color w:val="111111"/>
          <w:spacing w:val="-6"/>
          <w:sz w:val="23"/>
        </w:rPr>
        <w:t xml:space="preserve"> </w:t>
      </w:r>
      <w:r>
        <w:rPr>
          <w:color w:val="111111"/>
          <w:sz w:val="23"/>
        </w:rPr>
        <w:t>approved</w:t>
      </w:r>
      <w:r>
        <w:rPr>
          <w:color w:val="111111"/>
          <w:spacing w:val="-6"/>
          <w:sz w:val="23"/>
        </w:rPr>
        <w:t xml:space="preserve"> </w:t>
      </w:r>
      <w:r>
        <w:rPr>
          <w:color w:val="111111"/>
          <w:sz w:val="23"/>
        </w:rPr>
        <w:t>labeling,</w:t>
      </w:r>
      <w:r>
        <w:rPr>
          <w:color w:val="111111"/>
          <w:spacing w:val="-6"/>
          <w:sz w:val="23"/>
        </w:rPr>
        <w:t xml:space="preserve"> </w:t>
      </w:r>
      <w:r>
        <w:rPr>
          <w:color w:val="111111"/>
          <w:sz w:val="23"/>
        </w:rPr>
        <w:t>legal</w:t>
      </w:r>
      <w:r>
        <w:rPr>
          <w:color w:val="111111"/>
          <w:spacing w:val="-6"/>
          <w:sz w:val="23"/>
        </w:rPr>
        <w:t xml:space="preserve"> </w:t>
      </w:r>
      <w:r>
        <w:rPr>
          <w:color w:val="111111"/>
          <w:sz w:val="23"/>
        </w:rPr>
        <w:t>review,</w:t>
      </w:r>
      <w:r>
        <w:rPr>
          <w:color w:val="111111"/>
          <w:spacing w:val="-6"/>
          <w:sz w:val="23"/>
        </w:rPr>
        <w:t xml:space="preserve"> </w:t>
      </w:r>
      <w:r>
        <w:rPr>
          <w:color w:val="111111"/>
          <w:sz w:val="23"/>
        </w:rPr>
        <w:t>and</w:t>
      </w:r>
      <w:r>
        <w:rPr>
          <w:color w:val="111111"/>
          <w:spacing w:val="-6"/>
          <w:sz w:val="23"/>
        </w:rPr>
        <w:t xml:space="preserve"> </w:t>
      </w:r>
      <w:r>
        <w:rPr>
          <w:color w:val="111111"/>
          <w:sz w:val="23"/>
        </w:rPr>
        <w:t>state-specific</w:t>
      </w:r>
      <w:r>
        <w:rPr>
          <w:color w:val="111111"/>
          <w:spacing w:val="-6"/>
          <w:sz w:val="23"/>
        </w:rPr>
        <w:t xml:space="preserve"> </w:t>
      </w:r>
      <w:r>
        <w:rPr>
          <w:color w:val="111111"/>
          <w:spacing w:val="-2"/>
          <w:sz w:val="23"/>
        </w:rPr>
        <w:t>requirements</w:t>
      </w:r>
    </w:p>
    <w:p w14:paraId="063FB5A9" w14:textId="77777777" w:rsidR="005F52B6" w:rsidRDefault="008E68AA">
      <w:pPr>
        <w:pStyle w:val="BodyText"/>
        <w:spacing w:before="222"/>
        <w:ind w:left="0"/>
        <w:rPr>
          <w:sz w:val="20"/>
        </w:rPr>
      </w:pPr>
      <w:r>
        <w:rPr>
          <w:noProof/>
          <w:sz w:val="20"/>
        </w:rPr>
        <mc:AlternateContent>
          <mc:Choice Requires="wps">
            <w:drawing>
              <wp:anchor distT="0" distB="0" distL="0" distR="0" simplePos="0" relativeHeight="487593984" behindDoc="1" locked="0" layoutInCell="1" allowOverlap="1" wp14:anchorId="063FB5C3" wp14:editId="063FB5C4">
                <wp:simplePos x="0" y="0"/>
                <wp:positionH relativeFrom="page">
                  <wp:posOffset>761999</wp:posOffset>
                </wp:positionH>
                <wp:positionV relativeFrom="paragraph">
                  <wp:posOffset>302700</wp:posOffset>
                </wp:positionV>
                <wp:extent cx="604837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shape w14:anchorId="4E840A2D" id="Graphic 21" o:spid="_x0000_s1026" style="position:absolute;margin-left:60pt;margin-top:23.85pt;width:476.2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" path="m6048374,9524l,9524,,,6048374,r,9524xe" fillcolor="#999" stroked="f">
                <v:path arrowok="t"/>
                <w10:wrap type="topAndBottom" anchorx="page"/>
              </v:shape>
            </w:pict>
          </mc:Fallback>
        </mc:AlternateContent>
      </w:r>
    </w:p>
    <w:p w14:paraId="063FB5AA" w14:textId="1FEB7170" w:rsidR="005F52B6" w:rsidRDefault="00E53520">
      <w:pPr>
        <w:spacing w:before="136" w:line="312" w:lineRule="auto"/>
        <w:ind w:left="66"/>
        <w:rPr>
          <w:sz w:val="19"/>
        </w:rPr>
      </w:pPr>
      <w:r>
        <w:rPr>
          <w:sz w:val="19"/>
        </w:rPr>
        <w:t>Copyright</w:t>
      </w:r>
      <w:r w:rsidR="00080B13">
        <w:rPr>
          <w:rFonts w:ascii="Montserrat" w:hAnsi="Montserrat"/>
          <w:sz w:val="19"/>
        </w:rPr>
        <w:t>©</w:t>
      </w:r>
      <w:r>
        <w:rPr>
          <w:sz w:val="19"/>
        </w:rPr>
        <w:t xml:space="preserve"> 2026 Chitosan Global, LLC</w:t>
      </w:r>
    </w:p>
    <w:sectPr w:rsidR="005F52B6">
      <w:pgSz w:w="11920" w:h="16860"/>
      <w:pgMar w:top="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1"/>
      </v:shape>
    </w:pict>
  </w:numPicBullet>
  <w:numPicBullet w:numPicBulletId="1">
    <w:pict>
      <v:shape id="_x0000_i1026" type="#_x0000_t75" style="width:7.5pt;height:7.5pt" o:bullet="t">
        <v:imagedata r:id="rId2" o:title="image2"/>
      </v:shape>
    </w:pict>
  </w:numPicBullet>
  <w:abstractNum w:abstractNumId="0" w15:restartNumberingAfterBreak="0">
    <w:nsid w:val="2D92792C"/>
    <w:multiLevelType w:val="hybridMultilevel"/>
    <w:tmpl w:val="DE781C08"/>
    <w:lvl w:ilvl="0" w:tplc="BA2CD2DA">
      <w:numFmt w:val="bullet"/>
      <w:lvlText w:val="&amp;"/>
      <w:lvlPicBulletId w:val="1"/>
      <w:lvlJc w:val="left"/>
      <w:pPr>
        <w:ind w:left="397"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75D03DFC">
      <w:numFmt w:val="bullet"/>
      <w:lvlText w:val="•"/>
      <w:lvlJc w:val="left"/>
      <w:pPr>
        <w:ind w:left="1325" w:hanging="240"/>
      </w:pPr>
      <w:rPr>
        <w:rFonts w:hint="default"/>
        <w:lang w:val="en-US" w:eastAsia="en-US" w:bidi="ar-SA"/>
      </w:rPr>
    </w:lvl>
    <w:lvl w:ilvl="2" w:tplc="36FE2730">
      <w:numFmt w:val="bullet"/>
      <w:lvlText w:val="•"/>
      <w:lvlJc w:val="left"/>
      <w:pPr>
        <w:ind w:left="2250" w:hanging="240"/>
      </w:pPr>
      <w:rPr>
        <w:rFonts w:hint="default"/>
        <w:lang w:val="en-US" w:eastAsia="en-US" w:bidi="ar-SA"/>
      </w:rPr>
    </w:lvl>
    <w:lvl w:ilvl="3" w:tplc="C1F206FA">
      <w:numFmt w:val="bullet"/>
      <w:lvlText w:val="•"/>
      <w:lvlJc w:val="left"/>
      <w:pPr>
        <w:ind w:left="3175" w:hanging="240"/>
      </w:pPr>
      <w:rPr>
        <w:rFonts w:hint="default"/>
        <w:lang w:val="en-US" w:eastAsia="en-US" w:bidi="ar-SA"/>
      </w:rPr>
    </w:lvl>
    <w:lvl w:ilvl="4" w:tplc="01A21D52">
      <w:numFmt w:val="bullet"/>
      <w:lvlText w:val="•"/>
      <w:lvlJc w:val="left"/>
      <w:pPr>
        <w:ind w:left="4100" w:hanging="240"/>
      </w:pPr>
      <w:rPr>
        <w:rFonts w:hint="default"/>
        <w:lang w:val="en-US" w:eastAsia="en-US" w:bidi="ar-SA"/>
      </w:rPr>
    </w:lvl>
    <w:lvl w:ilvl="5" w:tplc="1F2EA8E6">
      <w:numFmt w:val="bullet"/>
      <w:lvlText w:val="•"/>
      <w:lvlJc w:val="left"/>
      <w:pPr>
        <w:ind w:left="5026" w:hanging="240"/>
      </w:pPr>
      <w:rPr>
        <w:rFonts w:hint="default"/>
        <w:lang w:val="en-US" w:eastAsia="en-US" w:bidi="ar-SA"/>
      </w:rPr>
    </w:lvl>
    <w:lvl w:ilvl="6" w:tplc="FED60998">
      <w:numFmt w:val="bullet"/>
      <w:lvlText w:val="•"/>
      <w:lvlJc w:val="left"/>
      <w:pPr>
        <w:ind w:left="5951" w:hanging="240"/>
      </w:pPr>
      <w:rPr>
        <w:rFonts w:hint="default"/>
        <w:lang w:val="en-US" w:eastAsia="en-US" w:bidi="ar-SA"/>
      </w:rPr>
    </w:lvl>
    <w:lvl w:ilvl="7" w:tplc="682E2594">
      <w:numFmt w:val="bullet"/>
      <w:lvlText w:val="•"/>
      <w:lvlJc w:val="left"/>
      <w:pPr>
        <w:ind w:left="6876" w:hanging="240"/>
      </w:pPr>
      <w:rPr>
        <w:rFonts w:hint="default"/>
        <w:lang w:val="en-US" w:eastAsia="en-US" w:bidi="ar-SA"/>
      </w:rPr>
    </w:lvl>
    <w:lvl w:ilvl="8" w:tplc="1CCC0872">
      <w:numFmt w:val="bullet"/>
      <w:lvlText w:val="•"/>
      <w:lvlJc w:val="left"/>
      <w:pPr>
        <w:ind w:left="7801" w:hanging="240"/>
      </w:pPr>
      <w:rPr>
        <w:rFonts w:hint="default"/>
        <w:lang w:val="en-US" w:eastAsia="en-US" w:bidi="ar-SA"/>
      </w:rPr>
    </w:lvl>
  </w:abstractNum>
  <w:abstractNum w:abstractNumId="1" w15:restartNumberingAfterBreak="0">
    <w:nsid w:val="2DBF2BC3"/>
    <w:multiLevelType w:val="hybridMultilevel"/>
    <w:tmpl w:val="41D02688"/>
    <w:lvl w:ilvl="0" w:tplc="A7F4B404">
      <w:numFmt w:val="bullet"/>
      <w:lvlText w:val="&amp;"/>
      <w:lvlPicBulletId w:val="0"/>
      <w:lvlJc w:val="left"/>
      <w:pPr>
        <w:ind w:left="397"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B2A62AB2">
      <w:numFmt w:val="bullet"/>
      <w:lvlText w:val="•"/>
      <w:lvlJc w:val="left"/>
      <w:pPr>
        <w:ind w:left="1325" w:hanging="240"/>
      </w:pPr>
      <w:rPr>
        <w:rFonts w:hint="default"/>
        <w:lang w:val="en-US" w:eastAsia="en-US" w:bidi="ar-SA"/>
      </w:rPr>
    </w:lvl>
    <w:lvl w:ilvl="2" w:tplc="532E60B0">
      <w:numFmt w:val="bullet"/>
      <w:lvlText w:val="•"/>
      <w:lvlJc w:val="left"/>
      <w:pPr>
        <w:ind w:left="2250" w:hanging="240"/>
      </w:pPr>
      <w:rPr>
        <w:rFonts w:hint="default"/>
        <w:lang w:val="en-US" w:eastAsia="en-US" w:bidi="ar-SA"/>
      </w:rPr>
    </w:lvl>
    <w:lvl w:ilvl="3" w:tplc="951CFEAC">
      <w:numFmt w:val="bullet"/>
      <w:lvlText w:val="•"/>
      <w:lvlJc w:val="left"/>
      <w:pPr>
        <w:ind w:left="3175" w:hanging="240"/>
      </w:pPr>
      <w:rPr>
        <w:rFonts w:hint="default"/>
        <w:lang w:val="en-US" w:eastAsia="en-US" w:bidi="ar-SA"/>
      </w:rPr>
    </w:lvl>
    <w:lvl w:ilvl="4" w:tplc="942CCB4E">
      <w:numFmt w:val="bullet"/>
      <w:lvlText w:val="•"/>
      <w:lvlJc w:val="left"/>
      <w:pPr>
        <w:ind w:left="4100" w:hanging="240"/>
      </w:pPr>
      <w:rPr>
        <w:rFonts w:hint="default"/>
        <w:lang w:val="en-US" w:eastAsia="en-US" w:bidi="ar-SA"/>
      </w:rPr>
    </w:lvl>
    <w:lvl w:ilvl="5" w:tplc="E91A5260">
      <w:numFmt w:val="bullet"/>
      <w:lvlText w:val="•"/>
      <w:lvlJc w:val="left"/>
      <w:pPr>
        <w:ind w:left="5026" w:hanging="240"/>
      </w:pPr>
      <w:rPr>
        <w:rFonts w:hint="default"/>
        <w:lang w:val="en-US" w:eastAsia="en-US" w:bidi="ar-SA"/>
      </w:rPr>
    </w:lvl>
    <w:lvl w:ilvl="6" w:tplc="B846D972">
      <w:numFmt w:val="bullet"/>
      <w:lvlText w:val="•"/>
      <w:lvlJc w:val="left"/>
      <w:pPr>
        <w:ind w:left="5951" w:hanging="240"/>
      </w:pPr>
      <w:rPr>
        <w:rFonts w:hint="default"/>
        <w:lang w:val="en-US" w:eastAsia="en-US" w:bidi="ar-SA"/>
      </w:rPr>
    </w:lvl>
    <w:lvl w:ilvl="7" w:tplc="A2680310">
      <w:numFmt w:val="bullet"/>
      <w:lvlText w:val="•"/>
      <w:lvlJc w:val="left"/>
      <w:pPr>
        <w:ind w:left="6876" w:hanging="240"/>
      </w:pPr>
      <w:rPr>
        <w:rFonts w:hint="default"/>
        <w:lang w:val="en-US" w:eastAsia="en-US" w:bidi="ar-SA"/>
      </w:rPr>
    </w:lvl>
    <w:lvl w:ilvl="8" w:tplc="BC08FEC4">
      <w:numFmt w:val="bullet"/>
      <w:lvlText w:val="•"/>
      <w:lvlJc w:val="left"/>
      <w:pPr>
        <w:ind w:left="7801" w:hanging="240"/>
      </w:pPr>
      <w:rPr>
        <w:rFonts w:hint="default"/>
        <w:lang w:val="en-US" w:eastAsia="en-US" w:bidi="ar-SA"/>
      </w:rPr>
    </w:lvl>
  </w:abstractNum>
  <w:abstractNum w:abstractNumId="2" w15:restartNumberingAfterBreak="0">
    <w:nsid w:val="459C2731"/>
    <w:multiLevelType w:val="hybridMultilevel"/>
    <w:tmpl w:val="77CEA96C"/>
    <w:lvl w:ilvl="0" w:tplc="3530DB12">
      <w:start w:val="1"/>
      <w:numFmt w:val="decimal"/>
      <w:lvlText w:val="%1."/>
      <w:lvlJc w:val="left"/>
      <w:pPr>
        <w:ind w:left="400" w:hanging="334"/>
        <w:jc w:val="left"/>
      </w:pPr>
      <w:rPr>
        <w:rFonts w:ascii="Arial" w:eastAsia="Arial" w:hAnsi="Arial" w:cs="Arial" w:hint="default"/>
        <w:b/>
        <w:bCs/>
        <w:i w:val="0"/>
        <w:iCs w:val="0"/>
        <w:color w:val="111111"/>
        <w:spacing w:val="0"/>
        <w:w w:val="100"/>
        <w:sz w:val="30"/>
        <w:szCs w:val="30"/>
        <w:lang w:val="en-US" w:eastAsia="en-US" w:bidi="ar-SA"/>
      </w:rPr>
    </w:lvl>
    <w:lvl w:ilvl="1" w:tplc="F738DC16">
      <w:start w:val="1"/>
      <w:numFmt w:val="decimal"/>
      <w:lvlText w:val="%2."/>
      <w:lvlJc w:val="left"/>
      <w:pPr>
        <w:ind w:left="397" w:hanging="256"/>
        <w:jc w:val="left"/>
      </w:pPr>
      <w:rPr>
        <w:rFonts w:ascii="Arial" w:eastAsia="Arial" w:hAnsi="Arial" w:cs="Arial" w:hint="default"/>
        <w:b w:val="0"/>
        <w:bCs w:val="0"/>
        <w:i w:val="0"/>
        <w:iCs w:val="0"/>
        <w:color w:val="111111"/>
        <w:spacing w:val="-1"/>
        <w:w w:val="100"/>
        <w:sz w:val="23"/>
        <w:szCs w:val="23"/>
        <w:lang w:val="en-US" w:eastAsia="en-US" w:bidi="ar-SA"/>
      </w:rPr>
    </w:lvl>
    <w:lvl w:ilvl="2" w:tplc="DDBE8212">
      <w:numFmt w:val="bullet"/>
      <w:lvlText w:val="•"/>
      <w:lvlJc w:val="left"/>
      <w:pPr>
        <w:ind w:left="2250" w:hanging="256"/>
      </w:pPr>
      <w:rPr>
        <w:rFonts w:hint="default"/>
        <w:lang w:val="en-US" w:eastAsia="en-US" w:bidi="ar-SA"/>
      </w:rPr>
    </w:lvl>
    <w:lvl w:ilvl="3" w:tplc="873454FE">
      <w:numFmt w:val="bullet"/>
      <w:lvlText w:val="•"/>
      <w:lvlJc w:val="left"/>
      <w:pPr>
        <w:ind w:left="3175" w:hanging="256"/>
      </w:pPr>
      <w:rPr>
        <w:rFonts w:hint="default"/>
        <w:lang w:val="en-US" w:eastAsia="en-US" w:bidi="ar-SA"/>
      </w:rPr>
    </w:lvl>
    <w:lvl w:ilvl="4" w:tplc="13F05802">
      <w:numFmt w:val="bullet"/>
      <w:lvlText w:val="•"/>
      <w:lvlJc w:val="left"/>
      <w:pPr>
        <w:ind w:left="4100" w:hanging="256"/>
      </w:pPr>
      <w:rPr>
        <w:rFonts w:hint="default"/>
        <w:lang w:val="en-US" w:eastAsia="en-US" w:bidi="ar-SA"/>
      </w:rPr>
    </w:lvl>
    <w:lvl w:ilvl="5" w:tplc="BD60B9E8">
      <w:numFmt w:val="bullet"/>
      <w:lvlText w:val="•"/>
      <w:lvlJc w:val="left"/>
      <w:pPr>
        <w:ind w:left="5026" w:hanging="256"/>
      </w:pPr>
      <w:rPr>
        <w:rFonts w:hint="default"/>
        <w:lang w:val="en-US" w:eastAsia="en-US" w:bidi="ar-SA"/>
      </w:rPr>
    </w:lvl>
    <w:lvl w:ilvl="6" w:tplc="99C4A452">
      <w:numFmt w:val="bullet"/>
      <w:lvlText w:val="•"/>
      <w:lvlJc w:val="left"/>
      <w:pPr>
        <w:ind w:left="5951" w:hanging="256"/>
      </w:pPr>
      <w:rPr>
        <w:rFonts w:hint="default"/>
        <w:lang w:val="en-US" w:eastAsia="en-US" w:bidi="ar-SA"/>
      </w:rPr>
    </w:lvl>
    <w:lvl w:ilvl="7" w:tplc="730036E6">
      <w:numFmt w:val="bullet"/>
      <w:lvlText w:val="•"/>
      <w:lvlJc w:val="left"/>
      <w:pPr>
        <w:ind w:left="6876" w:hanging="256"/>
      </w:pPr>
      <w:rPr>
        <w:rFonts w:hint="default"/>
        <w:lang w:val="en-US" w:eastAsia="en-US" w:bidi="ar-SA"/>
      </w:rPr>
    </w:lvl>
    <w:lvl w:ilvl="8" w:tplc="9BDE3E5C">
      <w:numFmt w:val="bullet"/>
      <w:lvlText w:val="•"/>
      <w:lvlJc w:val="left"/>
      <w:pPr>
        <w:ind w:left="7801" w:hanging="256"/>
      </w:pPr>
      <w:rPr>
        <w:rFonts w:hint="default"/>
        <w:lang w:val="en-US" w:eastAsia="en-US" w:bidi="ar-SA"/>
      </w:rPr>
    </w:lvl>
  </w:abstractNum>
  <w:abstractNum w:abstractNumId="3" w15:restartNumberingAfterBreak="0">
    <w:nsid w:val="7A9C75DD"/>
    <w:multiLevelType w:val="hybridMultilevel"/>
    <w:tmpl w:val="D0AE368E"/>
    <w:lvl w:ilvl="0" w:tplc="66009F28">
      <w:numFmt w:val="bullet"/>
      <w:lvlText w:val="&amp;"/>
      <w:lvlPicBulletId w:val="0"/>
      <w:lvlJc w:val="left"/>
      <w:pPr>
        <w:ind w:left="397"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6C64CF28">
      <w:numFmt w:val="bullet"/>
      <w:lvlText w:val="•"/>
      <w:lvlJc w:val="left"/>
      <w:pPr>
        <w:ind w:left="1325" w:hanging="240"/>
      </w:pPr>
      <w:rPr>
        <w:rFonts w:hint="default"/>
        <w:lang w:val="en-US" w:eastAsia="en-US" w:bidi="ar-SA"/>
      </w:rPr>
    </w:lvl>
    <w:lvl w:ilvl="2" w:tplc="A5EA9162">
      <w:numFmt w:val="bullet"/>
      <w:lvlText w:val="•"/>
      <w:lvlJc w:val="left"/>
      <w:pPr>
        <w:ind w:left="2250" w:hanging="240"/>
      </w:pPr>
      <w:rPr>
        <w:rFonts w:hint="default"/>
        <w:lang w:val="en-US" w:eastAsia="en-US" w:bidi="ar-SA"/>
      </w:rPr>
    </w:lvl>
    <w:lvl w:ilvl="3" w:tplc="E6B2BF62">
      <w:numFmt w:val="bullet"/>
      <w:lvlText w:val="•"/>
      <w:lvlJc w:val="left"/>
      <w:pPr>
        <w:ind w:left="3175" w:hanging="240"/>
      </w:pPr>
      <w:rPr>
        <w:rFonts w:hint="default"/>
        <w:lang w:val="en-US" w:eastAsia="en-US" w:bidi="ar-SA"/>
      </w:rPr>
    </w:lvl>
    <w:lvl w:ilvl="4" w:tplc="BF1E788A">
      <w:numFmt w:val="bullet"/>
      <w:lvlText w:val="•"/>
      <w:lvlJc w:val="left"/>
      <w:pPr>
        <w:ind w:left="4100" w:hanging="240"/>
      </w:pPr>
      <w:rPr>
        <w:rFonts w:hint="default"/>
        <w:lang w:val="en-US" w:eastAsia="en-US" w:bidi="ar-SA"/>
      </w:rPr>
    </w:lvl>
    <w:lvl w:ilvl="5" w:tplc="CB421936">
      <w:numFmt w:val="bullet"/>
      <w:lvlText w:val="•"/>
      <w:lvlJc w:val="left"/>
      <w:pPr>
        <w:ind w:left="5026" w:hanging="240"/>
      </w:pPr>
      <w:rPr>
        <w:rFonts w:hint="default"/>
        <w:lang w:val="en-US" w:eastAsia="en-US" w:bidi="ar-SA"/>
      </w:rPr>
    </w:lvl>
    <w:lvl w:ilvl="6" w:tplc="ADB45D4C">
      <w:numFmt w:val="bullet"/>
      <w:lvlText w:val="•"/>
      <w:lvlJc w:val="left"/>
      <w:pPr>
        <w:ind w:left="5951" w:hanging="240"/>
      </w:pPr>
      <w:rPr>
        <w:rFonts w:hint="default"/>
        <w:lang w:val="en-US" w:eastAsia="en-US" w:bidi="ar-SA"/>
      </w:rPr>
    </w:lvl>
    <w:lvl w:ilvl="7" w:tplc="90E42586">
      <w:numFmt w:val="bullet"/>
      <w:lvlText w:val="•"/>
      <w:lvlJc w:val="left"/>
      <w:pPr>
        <w:ind w:left="6876" w:hanging="240"/>
      </w:pPr>
      <w:rPr>
        <w:rFonts w:hint="default"/>
        <w:lang w:val="en-US" w:eastAsia="en-US" w:bidi="ar-SA"/>
      </w:rPr>
    </w:lvl>
    <w:lvl w:ilvl="8" w:tplc="D90E9D06">
      <w:numFmt w:val="bullet"/>
      <w:lvlText w:val="•"/>
      <w:lvlJc w:val="left"/>
      <w:pPr>
        <w:ind w:left="7801" w:hanging="240"/>
      </w:pPr>
      <w:rPr>
        <w:rFonts w:hint="default"/>
        <w:lang w:val="en-US" w:eastAsia="en-US" w:bidi="ar-SA"/>
      </w:rPr>
    </w:lvl>
  </w:abstractNum>
  <w:num w:numId="1" w16cid:durableId="1574509498">
    <w:abstractNumId w:val="0"/>
  </w:num>
  <w:num w:numId="2" w16cid:durableId="447047305">
    <w:abstractNumId w:val="1"/>
  </w:num>
  <w:num w:numId="3" w16cid:durableId="1404061354">
    <w:abstractNumId w:val="3"/>
  </w:num>
  <w:num w:numId="4" w16cid:durableId="835653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B6"/>
    <w:rsid w:val="00080B13"/>
    <w:rsid w:val="0017472A"/>
    <w:rsid w:val="001E747B"/>
    <w:rsid w:val="0021269E"/>
    <w:rsid w:val="00364301"/>
    <w:rsid w:val="003859AA"/>
    <w:rsid w:val="00404CFD"/>
    <w:rsid w:val="005F52B6"/>
    <w:rsid w:val="00683E72"/>
    <w:rsid w:val="007A16B1"/>
    <w:rsid w:val="007A3ED0"/>
    <w:rsid w:val="008E68AA"/>
    <w:rsid w:val="008E7F03"/>
    <w:rsid w:val="00AB1753"/>
    <w:rsid w:val="00D6017D"/>
    <w:rsid w:val="00E53520"/>
    <w:rsid w:val="00E54073"/>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B4C1"/>
  <w15:docId w15:val="{A90B995E-4582-431D-BBF3-F41E92FF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66"/>
      <w:outlineLvl w:val="0"/>
    </w:pPr>
    <w:rPr>
      <w:b/>
      <w:bCs/>
      <w:sz w:val="44"/>
      <w:szCs w:val="44"/>
    </w:rPr>
  </w:style>
  <w:style w:type="paragraph" w:styleId="Heading2">
    <w:name w:val="heading 2"/>
    <w:basedOn w:val="Normal"/>
    <w:uiPriority w:val="9"/>
    <w:unhideWhenUsed/>
    <w:qFormat/>
    <w:pPr>
      <w:ind w:left="399" w:hanging="333"/>
      <w:outlineLvl w:val="1"/>
    </w:pPr>
    <w:rPr>
      <w:b/>
      <w:bCs/>
      <w:sz w:val="30"/>
      <w:szCs w:val="30"/>
    </w:rPr>
  </w:style>
  <w:style w:type="paragraph" w:styleId="Heading3">
    <w:name w:val="heading 3"/>
    <w:basedOn w:val="Normal"/>
    <w:uiPriority w:val="9"/>
    <w:unhideWhenUsed/>
    <w:qFormat/>
    <w:pPr>
      <w:ind w:left="66"/>
      <w:outlineLvl w:val="2"/>
    </w:pPr>
    <w:rPr>
      <w:b/>
      <w:bCs/>
      <w:sz w:val="25"/>
      <w:szCs w:val="25"/>
    </w:rPr>
  </w:style>
  <w:style w:type="paragraph" w:styleId="Heading4">
    <w:name w:val="heading 4"/>
    <w:basedOn w:val="Normal"/>
    <w:uiPriority w:val="9"/>
    <w:unhideWhenUsed/>
    <w:qFormat/>
    <w:pPr>
      <w:spacing w:before="93"/>
      <w:ind w:left="395" w:hanging="254"/>
      <w:jc w:val="both"/>
      <w:outlineLvl w:val="3"/>
    </w:pPr>
    <w:rPr>
      <w:b/>
      <w:bCs/>
      <w:sz w:val="23"/>
      <w:szCs w:val="23"/>
    </w:rPr>
  </w:style>
  <w:style w:type="paragraph" w:styleId="Heading5">
    <w:name w:val="heading 5"/>
    <w:basedOn w:val="Normal"/>
    <w:next w:val="Normal"/>
    <w:link w:val="Heading5Char"/>
    <w:uiPriority w:val="9"/>
    <w:semiHidden/>
    <w:unhideWhenUsed/>
    <w:qFormat/>
    <w:rsid w:val="0021269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1269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1269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1269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1269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1"/>
      <w:ind w:left="396"/>
    </w:pPr>
    <w:rPr>
      <w:sz w:val="23"/>
      <w:szCs w:val="23"/>
    </w:rPr>
  </w:style>
  <w:style w:type="paragraph" w:styleId="ListParagraph">
    <w:name w:val="List Paragraph"/>
    <w:basedOn w:val="Normal"/>
    <w:uiPriority w:val="1"/>
    <w:qFormat/>
    <w:pPr>
      <w:spacing w:before="141"/>
      <w:ind w:left="396" w:hanging="240"/>
    </w:pPr>
  </w:style>
  <w:style w:type="paragraph" w:customStyle="1" w:styleId="TableParagraph">
    <w:name w:val="Table Paragraph"/>
    <w:basedOn w:val="Normal"/>
    <w:uiPriority w:val="1"/>
    <w:qFormat/>
    <w:pPr>
      <w:spacing w:before="153"/>
      <w:ind w:left="157"/>
    </w:pPr>
  </w:style>
  <w:style w:type="character" w:styleId="BookTitle">
    <w:name w:val="Book Title"/>
    <w:basedOn w:val="DefaultParagraphFont"/>
    <w:uiPriority w:val="33"/>
    <w:qFormat/>
    <w:rsid w:val="0021269E"/>
    <w:rPr>
      <w:b/>
      <w:bCs/>
      <w:i/>
      <w:iCs/>
      <w:spacing w:val="5"/>
    </w:rPr>
  </w:style>
  <w:style w:type="paragraph" w:styleId="Caption">
    <w:name w:val="caption"/>
    <w:basedOn w:val="Normal"/>
    <w:next w:val="Normal"/>
    <w:uiPriority w:val="35"/>
    <w:semiHidden/>
    <w:unhideWhenUsed/>
    <w:qFormat/>
    <w:rsid w:val="0021269E"/>
    <w:pPr>
      <w:spacing w:after="200"/>
    </w:pPr>
    <w:rPr>
      <w:i/>
      <w:iCs/>
      <w:color w:val="1F497D" w:themeColor="text2"/>
      <w:sz w:val="18"/>
      <w:szCs w:val="18"/>
    </w:rPr>
  </w:style>
  <w:style w:type="character" w:styleId="Emphasis">
    <w:name w:val="Emphasis"/>
    <w:basedOn w:val="DefaultParagraphFont"/>
    <w:uiPriority w:val="20"/>
    <w:qFormat/>
    <w:rsid w:val="0021269E"/>
    <w:rPr>
      <w:i/>
      <w:iCs/>
    </w:rPr>
  </w:style>
  <w:style w:type="character" w:customStyle="1" w:styleId="Heading5Char">
    <w:name w:val="Heading 5 Char"/>
    <w:basedOn w:val="DefaultParagraphFont"/>
    <w:link w:val="Heading5"/>
    <w:uiPriority w:val="9"/>
    <w:semiHidden/>
    <w:rsid w:val="0021269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1269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1269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126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1269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1269E"/>
    <w:rPr>
      <w:i/>
      <w:iCs/>
      <w:color w:val="4F81BD" w:themeColor="accent1"/>
    </w:rPr>
  </w:style>
  <w:style w:type="paragraph" w:styleId="IntenseQuote">
    <w:name w:val="Intense Quote"/>
    <w:basedOn w:val="Normal"/>
    <w:next w:val="Normal"/>
    <w:link w:val="IntenseQuoteChar"/>
    <w:uiPriority w:val="30"/>
    <w:qFormat/>
    <w:rsid w:val="0021269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1269E"/>
    <w:rPr>
      <w:rFonts w:ascii="Arial" w:eastAsia="Arial" w:hAnsi="Arial" w:cs="Arial"/>
      <w:i/>
      <w:iCs/>
      <w:color w:val="4F81BD" w:themeColor="accent1"/>
    </w:rPr>
  </w:style>
  <w:style w:type="character" w:styleId="IntenseReference">
    <w:name w:val="Intense Reference"/>
    <w:basedOn w:val="DefaultParagraphFont"/>
    <w:uiPriority w:val="32"/>
    <w:qFormat/>
    <w:rsid w:val="0021269E"/>
    <w:rPr>
      <w:b/>
      <w:bCs/>
      <w:smallCaps/>
      <w:color w:val="4F81BD" w:themeColor="accent1"/>
      <w:spacing w:val="5"/>
    </w:rPr>
  </w:style>
  <w:style w:type="paragraph" w:styleId="NoSpacing">
    <w:name w:val="No Spacing"/>
    <w:uiPriority w:val="1"/>
    <w:qFormat/>
    <w:rsid w:val="0021269E"/>
    <w:rPr>
      <w:rFonts w:ascii="Arial" w:eastAsia="Arial" w:hAnsi="Arial" w:cs="Arial"/>
    </w:rPr>
  </w:style>
  <w:style w:type="paragraph" w:styleId="Quote">
    <w:name w:val="Quote"/>
    <w:basedOn w:val="Normal"/>
    <w:next w:val="Normal"/>
    <w:link w:val="QuoteChar"/>
    <w:uiPriority w:val="29"/>
    <w:qFormat/>
    <w:rsid w:val="0021269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1269E"/>
    <w:rPr>
      <w:rFonts w:ascii="Arial" w:eastAsia="Arial" w:hAnsi="Arial" w:cs="Arial"/>
      <w:i/>
      <w:iCs/>
      <w:color w:val="404040" w:themeColor="text1" w:themeTint="BF"/>
    </w:rPr>
  </w:style>
  <w:style w:type="character" w:styleId="Strong">
    <w:name w:val="Strong"/>
    <w:basedOn w:val="DefaultParagraphFont"/>
    <w:uiPriority w:val="22"/>
    <w:qFormat/>
    <w:rsid w:val="0021269E"/>
    <w:rPr>
      <w:b/>
      <w:bCs/>
    </w:rPr>
  </w:style>
  <w:style w:type="paragraph" w:styleId="Subtitle">
    <w:name w:val="Subtitle"/>
    <w:basedOn w:val="Normal"/>
    <w:next w:val="Normal"/>
    <w:link w:val="SubtitleChar"/>
    <w:uiPriority w:val="11"/>
    <w:qFormat/>
    <w:rsid w:val="0021269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1269E"/>
    <w:rPr>
      <w:rFonts w:eastAsiaTheme="minorEastAsia"/>
      <w:color w:val="5A5A5A" w:themeColor="text1" w:themeTint="A5"/>
      <w:spacing w:val="15"/>
    </w:rPr>
  </w:style>
  <w:style w:type="character" w:styleId="SubtleEmphasis">
    <w:name w:val="Subtle Emphasis"/>
    <w:basedOn w:val="DefaultParagraphFont"/>
    <w:uiPriority w:val="19"/>
    <w:qFormat/>
    <w:rsid w:val="0021269E"/>
    <w:rPr>
      <w:i/>
      <w:iCs/>
      <w:color w:val="404040" w:themeColor="text1" w:themeTint="BF"/>
    </w:rPr>
  </w:style>
  <w:style w:type="character" w:styleId="SubtleReference">
    <w:name w:val="Subtle Reference"/>
    <w:basedOn w:val="DefaultParagraphFont"/>
    <w:uiPriority w:val="31"/>
    <w:qFormat/>
    <w:rsid w:val="0021269E"/>
    <w:rPr>
      <w:smallCaps/>
      <w:color w:val="5A5A5A" w:themeColor="text1" w:themeTint="A5"/>
    </w:rPr>
  </w:style>
  <w:style w:type="paragraph" w:styleId="Title">
    <w:name w:val="Title"/>
    <w:basedOn w:val="Normal"/>
    <w:next w:val="Normal"/>
    <w:link w:val="TitleChar"/>
    <w:uiPriority w:val="10"/>
    <w:qFormat/>
    <w:rsid w:val="0021269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69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1269E"/>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1581</Words>
  <Characters>9619</Characters>
  <Application>Microsoft Office Word</Application>
  <DocSecurity>0</DocSecurity>
  <Lines>274</Lines>
  <Paragraphs>193</Paragraphs>
  <ScaleCrop>false</ScaleCrop>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Chitosan Produce Coating Sales Enablement Guide</dc:title>
  <dc:creator>steve nice</dc:creator>
  <cp:lastModifiedBy>steve nice</cp:lastModifiedBy>
  <cp:revision>16</cp:revision>
  <dcterms:created xsi:type="dcterms:W3CDTF">2026-07-03T20:15:00Z</dcterms:created>
  <dcterms:modified xsi:type="dcterms:W3CDTF">2026-07-03T20:24:00Z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2026-07-03T00:00:00Z</vt:filetime>
  </property>
  <property fmtid="{D5CDD505-2E9C-101B-9397-08002B2CF9AE}" pid="4" name="Creator">
    <vt:lpwstr>Mozilla/5.0 (X11; Linux x86_64) AppleWebKit/537.36 (KHTML, like Gecko) HeadlessChrome/149.0.0.0 Safari/537.36</vt:lpwstr>
  </property>
  <property fmtid="{D5CDD505-2E9C-101B-9397-08002B2CF9AE}" pid="5" name="LastSaved">
    <vt:filetime>2026-07-03T00:00:00Z</vt:filetime>
  </property>
  <property fmtid="{D5CDD505-2E9C-101B-9397-08002B2CF9AE}" pid="6" name="Producer">
    <vt:lpwstr>Skia/PDF m149</vt:lpwstr>
  </property>
  <property fmtid="{D5CDD505-2E9C-101B-9397-08002B2CF9AE}" pid="7" name="GrammarlyDocumentId">
    <vt:lpwstr>fc4e5f5e-7cf6-49aa-8855-229c34f41906</vt:lpwstr>
  </property>
</Properties>
</file>