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FF4F4" w14:textId="77777777" w:rsidR="00A34B40" w:rsidRPr="002269A5" w:rsidRDefault="00A34B40" w:rsidP="00A34B40">
      <w:pPr>
        <w:keepNext/>
        <w:keepLines/>
        <w:spacing w:before="480" w:line="240" w:lineRule="atLeast"/>
        <w:ind w:left="0"/>
        <w:jc w:val="center"/>
        <w:rPr>
          <w:rFonts w:ascii="Arial" w:eastAsia="Times New Roman" w:hAnsi="Arial"/>
          <w:b/>
          <w:kern w:val="28"/>
          <w:sz w:val="28"/>
        </w:rPr>
      </w:pPr>
      <w:bookmarkStart w:id="0" w:name="PgStudyTitle"/>
      <w:bookmarkStart w:id="1" w:name="_Toc440705255"/>
      <w:r w:rsidRPr="002269A5">
        <w:rPr>
          <w:rFonts w:ascii="Arial" w:eastAsia="Times New Roman" w:hAnsi="Arial"/>
          <w:b/>
          <w:kern w:val="28"/>
          <w:sz w:val="28"/>
        </w:rPr>
        <w:t>STUDY TITLE</w:t>
      </w:r>
      <w:bookmarkEnd w:id="0"/>
    </w:p>
    <w:p w14:paraId="4DA51C9A" w14:textId="51DD390C" w:rsidR="00F44C9A" w:rsidRDefault="00564508" w:rsidP="00A34B40">
      <w:pPr>
        <w:keepNext/>
        <w:keepLines/>
        <w:spacing w:before="120" w:line="240" w:lineRule="atLeast"/>
        <w:ind w:left="0"/>
        <w:jc w:val="center"/>
        <w:rPr>
          <w:rFonts w:eastAsia="Times New Roman"/>
          <w:kern w:val="28"/>
          <w:sz w:val="22"/>
        </w:rPr>
      </w:pPr>
      <w:commentRangeStart w:id="2"/>
      <w:r>
        <w:rPr>
          <w:sz w:val="22"/>
          <w:szCs w:val="22"/>
        </w:rPr>
        <w:t>Mother ferment. All purpose whole house cleaner</w:t>
      </w:r>
      <w:r w:rsidR="00F14548">
        <w:rPr>
          <w:sz w:val="22"/>
          <w:szCs w:val="22"/>
        </w:rPr>
        <w:t xml:space="preserve"> </w:t>
      </w:r>
      <w:commentRangeEnd w:id="2"/>
      <w:r w:rsidR="000A6372">
        <w:rPr>
          <w:rStyle w:val="CommentReference"/>
        </w:rPr>
        <w:commentReference w:id="2"/>
      </w:r>
      <w:bookmarkStart w:id="3" w:name="_Hlk220417713"/>
      <w:r w:rsidR="00F14548">
        <w:rPr>
          <w:sz w:val="22"/>
          <w:szCs w:val="22"/>
        </w:rPr>
        <w:t>(1:12 Dilution)</w:t>
      </w:r>
      <w:bookmarkEnd w:id="3"/>
      <w:r w:rsidR="000F0CA6">
        <w:rPr>
          <w:rFonts w:eastAsia="Times New Roman"/>
          <w:kern w:val="28"/>
          <w:sz w:val="22"/>
        </w:rPr>
        <w:t xml:space="preserve">: </w:t>
      </w:r>
    </w:p>
    <w:p w14:paraId="52472DF0" w14:textId="4FB648C0" w:rsidR="00A34B40" w:rsidRPr="00494F1E" w:rsidRDefault="00A34B40" w:rsidP="001C1514">
      <w:pPr>
        <w:keepNext/>
        <w:keepLines/>
        <w:spacing w:line="240" w:lineRule="atLeast"/>
        <w:ind w:left="0"/>
        <w:jc w:val="center"/>
        <w:rPr>
          <w:rFonts w:ascii="Arial" w:eastAsia="Times New Roman" w:hAnsi="Arial"/>
          <w:noProof/>
          <w:kern w:val="28"/>
          <w:sz w:val="22"/>
          <w:szCs w:val="22"/>
          <w:lang w:eastAsia="zh-CN"/>
        </w:rPr>
      </w:pPr>
      <w:r w:rsidRPr="00494F1E">
        <w:rPr>
          <w:sz w:val="22"/>
          <w:szCs w:val="22"/>
        </w:rPr>
        <w:t xml:space="preserve">Acute Oral Toxicity </w:t>
      </w:r>
      <w:r w:rsidR="008C0F46">
        <w:rPr>
          <w:sz w:val="22"/>
          <w:szCs w:val="22"/>
        </w:rPr>
        <w:t xml:space="preserve">– </w:t>
      </w:r>
      <w:bookmarkStart w:id="4" w:name="AOTUDPTitle"/>
      <w:r w:rsidRPr="00494F1E">
        <w:rPr>
          <w:sz w:val="22"/>
          <w:szCs w:val="22"/>
        </w:rPr>
        <w:t>Up</w:t>
      </w:r>
      <w:r w:rsidR="008C0F46">
        <w:rPr>
          <w:sz w:val="22"/>
          <w:szCs w:val="22"/>
        </w:rPr>
        <w:t>-</w:t>
      </w:r>
      <w:r w:rsidRPr="00494F1E">
        <w:rPr>
          <w:sz w:val="22"/>
          <w:szCs w:val="22"/>
        </w:rPr>
        <w:t>And</w:t>
      </w:r>
      <w:r w:rsidR="008C0F46">
        <w:rPr>
          <w:sz w:val="22"/>
          <w:szCs w:val="22"/>
        </w:rPr>
        <w:t>-</w:t>
      </w:r>
      <w:r w:rsidRPr="00494F1E">
        <w:rPr>
          <w:sz w:val="22"/>
          <w:szCs w:val="22"/>
        </w:rPr>
        <w:t>Down Procedure</w:t>
      </w:r>
      <w:bookmarkEnd w:id="4"/>
      <w:r w:rsidRPr="00494F1E">
        <w:rPr>
          <w:sz w:val="22"/>
          <w:szCs w:val="22"/>
        </w:rPr>
        <w:t xml:space="preserve"> </w:t>
      </w:r>
      <w:r w:rsidR="00563DE6">
        <w:rPr>
          <w:sz w:val="22"/>
          <w:szCs w:val="22"/>
        </w:rPr>
        <w:t>i</w:t>
      </w:r>
      <w:r w:rsidRPr="00494F1E">
        <w:rPr>
          <w:sz w:val="22"/>
          <w:szCs w:val="22"/>
        </w:rPr>
        <w:t xml:space="preserve">n </w:t>
      </w:r>
      <w:bookmarkStart w:id="5" w:name="RatsTitle"/>
      <w:r w:rsidRPr="00494F1E">
        <w:rPr>
          <w:sz w:val="22"/>
          <w:szCs w:val="22"/>
        </w:rPr>
        <w:t>Rats</w:t>
      </w:r>
      <w:bookmarkEnd w:id="5"/>
    </w:p>
    <w:p w14:paraId="0FBA42E8" w14:textId="77777777" w:rsidR="00A34B40" w:rsidRPr="002269A5" w:rsidRDefault="005A67F6" w:rsidP="00A34B40">
      <w:pPr>
        <w:keepNext/>
        <w:keepLines/>
        <w:spacing w:before="360" w:line="240" w:lineRule="atLeast"/>
        <w:ind w:left="0"/>
        <w:jc w:val="center"/>
        <w:rPr>
          <w:rFonts w:ascii="Arial" w:eastAsia="Times New Roman" w:hAnsi="Arial"/>
          <w:b/>
          <w:kern w:val="28"/>
          <w:sz w:val="28"/>
        </w:rPr>
      </w:pPr>
      <w:bookmarkStart w:id="6" w:name="PgDataRequirement"/>
      <w:r w:rsidRPr="005A67F6">
        <w:rPr>
          <w:rFonts w:ascii="Arial" w:eastAsia="Times New Roman" w:hAnsi="Arial"/>
          <w:b/>
          <w:kern w:val="28"/>
          <w:sz w:val="28"/>
        </w:rPr>
        <w:t>TEST GUIDELINE(S)</w:t>
      </w:r>
      <w:bookmarkEnd w:id="6"/>
    </w:p>
    <w:p w14:paraId="77A57547" w14:textId="57A9DC10" w:rsidR="006660EF" w:rsidRDefault="00564508" w:rsidP="00E838A3">
      <w:pPr>
        <w:keepNext/>
        <w:keepLines/>
        <w:spacing w:before="120" w:line="240" w:lineRule="atLeast"/>
        <w:ind w:left="0"/>
        <w:jc w:val="center"/>
        <w:rPr>
          <w:sz w:val="22"/>
          <w:szCs w:val="22"/>
        </w:rPr>
      </w:pPr>
      <w:r>
        <w:rPr>
          <w:sz w:val="22"/>
          <w:szCs w:val="22"/>
        </w:rPr>
        <w:t>U.S. EPA Health Effects Test Guidelines, OPPTS 870.1100 (2002)</w:t>
      </w:r>
    </w:p>
    <w:p w14:paraId="21910B13" w14:textId="13BC4CDE" w:rsidR="00A0798B" w:rsidRPr="002269A5" w:rsidRDefault="00564508" w:rsidP="00E838A3">
      <w:pPr>
        <w:keepNext/>
        <w:keepLines/>
        <w:spacing w:before="120" w:line="240" w:lineRule="atLeast"/>
        <w:ind w:left="0"/>
        <w:jc w:val="center"/>
        <w:rPr>
          <w:noProof/>
          <w:kern w:val="28"/>
          <w:sz w:val="22"/>
        </w:rPr>
      </w:pPr>
      <w:bookmarkStart w:id="7" w:name="DataRequirementsTitle2"/>
      <w:r>
        <w:rPr>
          <w:sz w:val="22"/>
          <w:szCs w:val="22"/>
        </w:rPr>
        <w:t>OECD Guidelines for the Testing of Chemicals, Test No. 425 (2022)</w:t>
      </w:r>
    </w:p>
    <w:p w14:paraId="54628921" w14:textId="77777777" w:rsidR="00A34B40" w:rsidRPr="002269A5" w:rsidRDefault="00A34B40" w:rsidP="00A34B40">
      <w:pPr>
        <w:keepNext/>
        <w:keepLines/>
        <w:spacing w:before="360" w:line="240" w:lineRule="atLeast"/>
        <w:ind w:left="0"/>
        <w:jc w:val="center"/>
        <w:rPr>
          <w:rFonts w:ascii="Arial" w:eastAsia="Times New Roman" w:hAnsi="Arial"/>
          <w:b/>
          <w:kern w:val="28"/>
          <w:sz w:val="28"/>
        </w:rPr>
      </w:pPr>
      <w:bookmarkStart w:id="8" w:name="PgAuthor"/>
      <w:bookmarkEnd w:id="7"/>
      <w:r w:rsidRPr="002269A5">
        <w:rPr>
          <w:rFonts w:ascii="Arial" w:eastAsia="Times New Roman" w:hAnsi="Arial"/>
          <w:b/>
          <w:kern w:val="28"/>
          <w:sz w:val="28"/>
        </w:rPr>
        <w:t>AUTHOR</w:t>
      </w:r>
      <w:bookmarkEnd w:id="8"/>
    </w:p>
    <w:p w14:paraId="63339DCA" w14:textId="062EEE4A" w:rsidR="00A34B40" w:rsidRPr="002269A5" w:rsidRDefault="00564508" w:rsidP="00A34B40">
      <w:pPr>
        <w:keepNext/>
        <w:keepLines/>
        <w:spacing w:before="120" w:line="240" w:lineRule="atLeast"/>
        <w:ind w:left="0"/>
        <w:jc w:val="center"/>
        <w:rPr>
          <w:rFonts w:eastAsia="Times New Roman"/>
          <w:noProof/>
          <w:kern w:val="28"/>
          <w:sz w:val="22"/>
        </w:rPr>
      </w:pPr>
      <w:r>
        <w:rPr>
          <w:sz w:val="22"/>
          <w:szCs w:val="22"/>
        </w:rPr>
        <w:t>Samantha Bloom, BS</w:t>
      </w:r>
    </w:p>
    <w:p w14:paraId="4E393050" w14:textId="77777777" w:rsidR="00A34B40" w:rsidRPr="002269A5" w:rsidRDefault="00A34B40" w:rsidP="00A34B40">
      <w:pPr>
        <w:keepNext/>
        <w:keepLines/>
        <w:spacing w:before="360" w:line="240" w:lineRule="atLeast"/>
        <w:ind w:left="0"/>
        <w:jc w:val="center"/>
        <w:rPr>
          <w:rFonts w:ascii="Arial" w:eastAsia="Times New Roman" w:hAnsi="Arial"/>
          <w:b/>
          <w:kern w:val="28"/>
          <w:sz w:val="28"/>
        </w:rPr>
      </w:pPr>
      <w:bookmarkStart w:id="9" w:name="PgStudyCompletedOn"/>
      <w:r w:rsidRPr="002269A5">
        <w:rPr>
          <w:rFonts w:ascii="Arial" w:eastAsia="Times New Roman" w:hAnsi="Arial"/>
          <w:b/>
          <w:kern w:val="28"/>
          <w:sz w:val="28"/>
        </w:rPr>
        <w:t>STUDY COMPLETED ON</w:t>
      </w:r>
      <w:bookmarkEnd w:id="9"/>
    </w:p>
    <w:p w14:paraId="02FF566A" w14:textId="77777777" w:rsidR="00A34B40" w:rsidRPr="00F054F5" w:rsidRDefault="00A34B40" w:rsidP="00A34B40">
      <w:pPr>
        <w:keepNext/>
        <w:keepLines/>
        <w:spacing w:before="120" w:line="240" w:lineRule="atLeast"/>
        <w:ind w:left="0"/>
        <w:jc w:val="center"/>
        <w:rPr>
          <w:rFonts w:eastAsia="Times New Roman"/>
          <w:noProof/>
          <w:kern w:val="28"/>
          <w:sz w:val="22"/>
        </w:rPr>
      </w:pPr>
    </w:p>
    <w:p w14:paraId="18A2E2D2" w14:textId="77777777" w:rsidR="00A34B40" w:rsidRPr="002269A5" w:rsidRDefault="00A34B40" w:rsidP="00A34B40">
      <w:pPr>
        <w:keepNext/>
        <w:keepLines/>
        <w:spacing w:before="360" w:line="240" w:lineRule="atLeast"/>
        <w:ind w:left="0"/>
        <w:jc w:val="center"/>
        <w:rPr>
          <w:rFonts w:ascii="Arial" w:eastAsia="Times New Roman" w:hAnsi="Arial"/>
          <w:b/>
          <w:kern w:val="28"/>
          <w:sz w:val="28"/>
        </w:rPr>
      </w:pPr>
      <w:bookmarkStart w:id="10" w:name="PgPerformingLab"/>
      <w:r w:rsidRPr="002269A5">
        <w:rPr>
          <w:rFonts w:ascii="Arial" w:eastAsia="Times New Roman" w:hAnsi="Arial"/>
          <w:b/>
          <w:kern w:val="28"/>
          <w:sz w:val="28"/>
        </w:rPr>
        <w:t>PERFORMING LABORATORY</w:t>
      </w:r>
      <w:bookmarkEnd w:id="10"/>
    </w:p>
    <w:p w14:paraId="3BE4629D" w14:textId="77777777" w:rsidR="00A34B40" w:rsidRPr="00BE4CDD" w:rsidRDefault="00BE4CDD" w:rsidP="00A34B40">
      <w:pPr>
        <w:keepNext/>
        <w:keepLines/>
        <w:spacing w:before="120" w:line="240" w:lineRule="atLeast"/>
        <w:ind w:left="0"/>
        <w:jc w:val="center"/>
        <w:rPr>
          <w:rFonts w:eastAsia="Times New Roman"/>
          <w:noProof/>
          <w:kern w:val="28"/>
          <w:sz w:val="22"/>
          <w:szCs w:val="22"/>
        </w:rPr>
      </w:pPr>
      <w:r w:rsidRPr="00BE4CDD">
        <w:rPr>
          <w:sz w:val="22"/>
          <w:szCs w:val="22"/>
        </w:rPr>
        <w:t>Product Safety Labs</w:t>
      </w:r>
    </w:p>
    <w:p w14:paraId="43A80716" w14:textId="77777777" w:rsidR="00A34B40" w:rsidRPr="002269A5" w:rsidRDefault="00A34B40" w:rsidP="00A34B40">
      <w:pPr>
        <w:keepNext/>
        <w:keepLines/>
        <w:spacing w:before="360" w:line="240" w:lineRule="atLeast"/>
        <w:ind w:left="0"/>
        <w:jc w:val="center"/>
        <w:rPr>
          <w:rFonts w:ascii="Arial" w:eastAsia="Times New Roman" w:hAnsi="Arial"/>
          <w:b/>
          <w:kern w:val="28"/>
          <w:sz w:val="28"/>
        </w:rPr>
      </w:pPr>
      <w:bookmarkStart w:id="11" w:name="PgLabStudyNo"/>
      <w:r w:rsidRPr="002269A5">
        <w:rPr>
          <w:rFonts w:ascii="Arial" w:eastAsia="Times New Roman" w:hAnsi="Arial"/>
          <w:b/>
          <w:kern w:val="28"/>
          <w:sz w:val="28"/>
        </w:rPr>
        <w:t>LABORATORY STUDY NUMBER</w:t>
      </w:r>
      <w:bookmarkEnd w:id="11"/>
    </w:p>
    <w:p w14:paraId="2024BFF8" w14:textId="0E6C2E09" w:rsidR="00A34B40" w:rsidRPr="002269A5" w:rsidRDefault="00564508" w:rsidP="00A34B40">
      <w:pPr>
        <w:keepNext/>
        <w:keepLines/>
        <w:spacing w:before="120" w:line="240" w:lineRule="atLeast"/>
        <w:ind w:left="0"/>
        <w:jc w:val="center"/>
        <w:rPr>
          <w:rFonts w:eastAsia="Times New Roman"/>
          <w:noProof/>
          <w:kern w:val="28"/>
          <w:sz w:val="22"/>
          <w:lang w:eastAsia="zh-CN"/>
        </w:rPr>
      </w:pPr>
      <w:r>
        <w:rPr>
          <w:sz w:val="22"/>
          <w:szCs w:val="22"/>
        </w:rPr>
        <w:t>71721</w:t>
      </w:r>
    </w:p>
    <w:p w14:paraId="3CE552ED" w14:textId="77777777" w:rsidR="00574CAD" w:rsidRPr="002269A5" w:rsidRDefault="00574CAD" w:rsidP="00574CAD">
      <w:pPr>
        <w:keepNext/>
        <w:keepLines/>
        <w:spacing w:before="360" w:line="240" w:lineRule="atLeast"/>
        <w:ind w:left="0"/>
        <w:jc w:val="center"/>
        <w:rPr>
          <w:rFonts w:ascii="Arial" w:hAnsi="Arial"/>
          <w:b/>
          <w:kern w:val="28"/>
          <w:sz w:val="28"/>
        </w:rPr>
      </w:pPr>
      <w:bookmarkStart w:id="12" w:name="ClientAddress"/>
      <w:r w:rsidRPr="002269A5">
        <w:rPr>
          <w:rFonts w:ascii="Arial" w:hAnsi="Arial"/>
          <w:b/>
          <w:kern w:val="28"/>
          <w:sz w:val="28"/>
        </w:rPr>
        <w:t>SPONSOR</w:t>
      </w:r>
    </w:p>
    <w:p w14:paraId="44AB3307" w14:textId="08BE01E1" w:rsidR="00574CAD" w:rsidRPr="002269A5" w:rsidRDefault="00564508" w:rsidP="00F00703">
      <w:pPr>
        <w:tabs>
          <w:tab w:val="left" w:pos="5696"/>
          <w:tab w:val="left" w:leader="dot" w:pos="8678"/>
        </w:tabs>
        <w:spacing w:before="120"/>
        <w:ind w:left="5702" w:hanging="5702"/>
        <w:jc w:val="center"/>
        <w:rPr>
          <w:sz w:val="22"/>
        </w:rPr>
      </w:pPr>
      <w:r>
        <w:rPr>
          <w:noProof/>
          <w:sz w:val="22"/>
        </w:rPr>
        <w:t>Bioferment Technology</w:t>
      </w:r>
    </w:p>
    <w:p w14:paraId="76D160B7" w14:textId="43D37FBA" w:rsidR="00574CAD" w:rsidRPr="002269A5" w:rsidRDefault="00564508" w:rsidP="00574CAD">
      <w:pPr>
        <w:tabs>
          <w:tab w:val="left" w:pos="5696"/>
          <w:tab w:val="left" w:leader="dot" w:pos="8678"/>
        </w:tabs>
        <w:ind w:left="5696" w:hanging="5696"/>
        <w:jc w:val="center"/>
        <w:rPr>
          <w:sz w:val="22"/>
        </w:rPr>
      </w:pPr>
      <w:r>
        <w:rPr>
          <w:noProof/>
          <w:sz w:val="22"/>
        </w:rPr>
        <w:t>2660 Jewett Lane</w:t>
      </w:r>
    </w:p>
    <w:p w14:paraId="77A6E15E" w14:textId="2FE1F1C2" w:rsidR="00574CAD" w:rsidRPr="002269A5" w:rsidRDefault="00564508" w:rsidP="00564508">
      <w:pPr>
        <w:keepNext/>
        <w:keepLines/>
        <w:spacing w:line="240" w:lineRule="atLeast"/>
        <w:ind w:left="0"/>
        <w:jc w:val="center"/>
        <w:rPr>
          <w:noProof/>
          <w:kern w:val="28"/>
          <w:sz w:val="22"/>
        </w:rPr>
      </w:pPr>
      <w:r>
        <w:rPr>
          <w:sz w:val="22"/>
          <w:szCs w:val="22"/>
        </w:rPr>
        <w:t>Sanford, Florida 32771</w:t>
      </w:r>
      <w:r w:rsidR="00574CAD">
        <w:rPr>
          <w:sz w:val="22"/>
          <w:szCs w:val="22"/>
        </w:rPr>
        <w:t xml:space="preserve"> </w:t>
      </w:r>
      <w:r w:rsidR="00574CAD" w:rsidRPr="002269A5">
        <w:rPr>
          <w:noProof/>
          <w:kern w:val="28"/>
          <w:sz w:val="22"/>
        </w:rPr>
        <w:t xml:space="preserve"> </w:t>
      </w:r>
      <w:bookmarkEnd w:id="12"/>
    </w:p>
    <w:p w14:paraId="5820DC1E" w14:textId="77777777" w:rsidR="00A34B40" w:rsidRPr="002269A5" w:rsidRDefault="00A34B40" w:rsidP="00A34B40">
      <w:pPr>
        <w:keepNext/>
        <w:keepLines/>
        <w:spacing w:line="240" w:lineRule="atLeast"/>
        <w:ind w:left="0"/>
        <w:jc w:val="center"/>
        <w:rPr>
          <w:rFonts w:eastAsia="Times New Roman"/>
          <w:noProof/>
          <w:kern w:val="28"/>
          <w:sz w:val="22"/>
        </w:rPr>
      </w:pPr>
    </w:p>
    <w:p w14:paraId="57F23F16" w14:textId="77777777" w:rsidR="00A34B40" w:rsidRPr="008F2136" w:rsidRDefault="00A34B40" w:rsidP="00A34B40">
      <w:pPr>
        <w:pStyle w:val="SubtitleCover"/>
        <w:rPr>
          <w:lang w:eastAsia="zh-CN"/>
        </w:rPr>
      </w:pPr>
    </w:p>
    <w:p w14:paraId="036B1F2A" w14:textId="6D143B6F" w:rsidR="00A34B40" w:rsidRPr="007A7096" w:rsidRDefault="00A34B40" w:rsidP="007A7096">
      <w:pPr>
        <w:pStyle w:val="SubtitleCover"/>
        <w:spacing w:before="360"/>
        <w:rPr>
          <w:szCs w:val="22"/>
          <w:lang w:eastAsia="zh-CN"/>
        </w:rPr>
        <w:sectPr w:rsidR="00A34B40" w:rsidRPr="007A7096">
          <w:headerReference w:type="first" r:id="rId12"/>
          <w:footerReference w:type="first" r:id="rId13"/>
          <w:footnotePr>
            <w:numRestart w:val="eachPage"/>
          </w:footnotePr>
          <w:endnotePr>
            <w:numFmt w:val="decimal"/>
          </w:endnotePr>
          <w:pgSz w:w="12240" w:h="15840" w:code="1"/>
          <w:pgMar w:top="1440" w:right="1440" w:bottom="1440" w:left="1440" w:header="720" w:footer="720" w:gutter="0"/>
          <w:cols w:space="720"/>
          <w:noEndnote/>
          <w:titlePg/>
        </w:sectPr>
      </w:pPr>
      <w:r w:rsidRPr="00E86B49">
        <w:rPr>
          <w:szCs w:val="22"/>
        </w:rPr>
        <w:t>Page</w:t>
      </w:r>
      <w:r w:rsidRPr="00E86B49">
        <w:rPr>
          <w:rFonts w:hint="eastAsia"/>
          <w:szCs w:val="22"/>
          <w:lang w:eastAsia="zh-CN"/>
        </w:rPr>
        <w:t xml:space="preserve"> </w:t>
      </w:r>
      <w:r w:rsidRPr="00E86B49">
        <w:rPr>
          <w:rStyle w:val="PageNumber"/>
          <w:sz w:val="22"/>
          <w:szCs w:val="22"/>
        </w:rPr>
        <w:fldChar w:fldCharType="begin"/>
      </w:r>
      <w:r w:rsidRPr="00E86B49">
        <w:rPr>
          <w:rStyle w:val="PageNumber"/>
          <w:sz w:val="22"/>
          <w:szCs w:val="22"/>
        </w:rPr>
        <w:instrText xml:space="preserve"> PAGE </w:instrText>
      </w:r>
      <w:r w:rsidRPr="00E86B49">
        <w:rPr>
          <w:rStyle w:val="PageNumber"/>
          <w:sz w:val="22"/>
          <w:szCs w:val="22"/>
        </w:rPr>
        <w:fldChar w:fldCharType="separate"/>
      </w:r>
      <w:r w:rsidR="00637FE7">
        <w:rPr>
          <w:rStyle w:val="PageNumber"/>
          <w:sz w:val="22"/>
          <w:szCs w:val="22"/>
        </w:rPr>
        <w:t>1</w:t>
      </w:r>
      <w:r w:rsidRPr="00E86B49">
        <w:rPr>
          <w:rStyle w:val="PageNumber"/>
          <w:sz w:val="22"/>
          <w:szCs w:val="22"/>
        </w:rPr>
        <w:fldChar w:fldCharType="end"/>
      </w:r>
      <w:r w:rsidRPr="00E86B49">
        <w:rPr>
          <w:rStyle w:val="PageNumber"/>
          <w:sz w:val="22"/>
          <w:szCs w:val="22"/>
        </w:rPr>
        <w:t xml:space="preserve"> of </w:t>
      </w:r>
      <w:r w:rsidRPr="00E86B49">
        <w:rPr>
          <w:rStyle w:val="PageNumber"/>
          <w:sz w:val="22"/>
          <w:szCs w:val="22"/>
        </w:rPr>
        <w:fldChar w:fldCharType="begin"/>
      </w:r>
      <w:r w:rsidRPr="00E86B49">
        <w:rPr>
          <w:rStyle w:val="PageNumber"/>
          <w:sz w:val="22"/>
          <w:szCs w:val="22"/>
        </w:rPr>
        <w:instrText xml:space="preserve"> NUMPAGES </w:instrText>
      </w:r>
      <w:r w:rsidRPr="00E86B49">
        <w:rPr>
          <w:rStyle w:val="PageNumber"/>
          <w:sz w:val="22"/>
          <w:szCs w:val="22"/>
        </w:rPr>
        <w:fldChar w:fldCharType="separate"/>
      </w:r>
      <w:r w:rsidR="00637FE7">
        <w:rPr>
          <w:rStyle w:val="PageNumber"/>
          <w:sz w:val="22"/>
          <w:szCs w:val="22"/>
        </w:rPr>
        <w:t>16</w:t>
      </w:r>
      <w:r w:rsidRPr="00E86B49">
        <w:rPr>
          <w:rStyle w:val="PageNumber"/>
          <w:sz w:val="22"/>
          <w:szCs w:val="22"/>
        </w:rPr>
        <w:fldChar w:fldCharType="end"/>
      </w:r>
    </w:p>
    <w:p w14:paraId="3F973E83" w14:textId="77777777" w:rsidR="00A34B40" w:rsidRPr="008F2136" w:rsidRDefault="00A34B40" w:rsidP="00A34B40">
      <w:pPr>
        <w:pStyle w:val="Heading1"/>
      </w:pPr>
      <w:bookmarkStart w:id="13" w:name="_Toc440705252"/>
      <w:bookmarkStart w:id="14" w:name="_Toc240817844"/>
      <w:bookmarkStart w:id="15" w:name="_Toc220417891"/>
      <w:bookmarkStart w:id="16" w:name="DataConfidentiality"/>
      <w:r w:rsidRPr="008F2136">
        <w:lastRenderedPageBreak/>
        <w:t xml:space="preserve">NO </w:t>
      </w:r>
      <w:r w:rsidR="00082D72">
        <w:t xml:space="preserve">CLAIM OF </w:t>
      </w:r>
      <w:r w:rsidRPr="008F2136">
        <w:t>CONFIDENTIALITY</w:t>
      </w:r>
      <w:bookmarkEnd w:id="13"/>
      <w:bookmarkEnd w:id="14"/>
      <w:bookmarkEnd w:id="15"/>
    </w:p>
    <w:p w14:paraId="28460088" w14:textId="77777777" w:rsidR="00A34B40" w:rsidRPr="008F2136" w:rsidRDefault="00A34B40" w:rsidP="007A7096">
      <w:pPr>
        <w:pStyle w:val="BodyText"/>
        <w:spacing w:after="120"/>
        <w:ind w:left="0"/>
      </w:pPr>
    </w:p>
    <w:p w14:paraId="208F2C30" w14:textId="77777777" w:rsidR="00A34B40" w:rsidRPr="00342B94" w:rsidRDefault="00A34B40" w:rsidP="00A34B40">
      <w:pPr>
        <w:ind w:left="0"/>
        <w:jc w:val="both"/>
        <w:rPr>
          <w:rFonts w:eastAsia="Times New Roman"/>
          <w:sz w:val="22"/>
        </w:rPr>
      </w:pPr>
      <w:r w:rsidRPr="00342B94">
        <w:rPr>
          <w:rFonts w:eastAsia="Times New Roman"/>
          <w:sz w:val="22"/>
        </w:rPr>
        <w:t>No claim of confidentiality, on any basis whatsoever, is made for any information contained in this document. I acknowledge that information not designated as within the scope of FIFRA sec. 10(d)(1)(A), (B), or (C) and which pertains to a registered or previously registered pesticide is not entitled to confidential treatment and may be released to the public, subject to the provisions regarding disclosure to multinational entities under FIFRA 10(g).</w:t>
      </w:r>
    </w:p>
    <w:p w14:paraId="2F9EEB8E" w14:textId="77777777" w:rsidR="00A34B40" w:rsidRDefault="00A34B40" w:rsidP="00085F60">
      <w:pPr>
        <w:ind w:left="0"/>
        <w:rPr>
          <w:rFonts w:eastAsia="Times New Roman"/>
          <w:snapToGrid w:val="0"/>
          <w:sz w:val="22"/>
        </w:rPr>
      </w:pPr>
    </w:p>
    <w:p w14:paraId="7EBF7050" w14:textId="77777777" w:rsidR="00F44C9A" w:rsidRDefault="00F44C9A" w:rsidP="00085F60">
      <w:pPr>
        <w:ind w:left="0"/>
        <w:rPr>
          <w:rFonts w:eastAsia="Times New Roman"/>
          <w:snapToGrid w:val="0"/>
          <w:sz w:val="22"/>
        </w:rPr>
      </w:pPr>
    </w:p>
    <w:p w14:paraId="1144A314" w14:textId="77777777" w:rsidR="00F44C9A" w:rsidRDefault="00F44C9A" w:rsidP="00085F60">
      <w:pPr>
        <w:ind w:left="0"/>
        <w:rPr>
          <w:rFonts w:eastAsia="Times New Roman"/>
          <w:snapToGrid w:val="0"/>
          <w:sz w:val="22"/>
        </w:rPr>
      </w:pPr>
    </w:p>
    <w:p w14:paraId="1130ED0B" w14:textId="77777777" w:rsidR="00F44C9A" w:rsidRDefault="00F44C9A" w:rsidP="00085F60">
      <w:pPr>
        <w:ind w:left="0"/>
        <w:rPr>
          <w:rFonts w:eastAsia="Times New Roman"/>
          <w:snapToGrid w:val="0"/>
          <w:sz w:val="22"/>
        </w:rPr>
      </w:pPr>
    </w:p>
    <w:p w14:paraId="1D026A02" w14:textId="77777777" w:rsidR="00F44C9A" w:rsidRPr="00342B94" w:rsidRDefault="00F44C9A" w:rsidP="00085F60">
      <w:pPr>
        <w:ind w:left="0"/>
        <w:rPr>
          <w:rFonts w:eastAsia="Times New Roman"/>
          <w:snapToGrid w:val="0"/>
          <w:sz w:val="22"/>
        </w:rPr>
      </w:pPr>
    </w:p>
    <w:p w14:paraId="00A98C3F" w14:textId="77777777" w:rsidR="00A34B40" w:rsidRDefault="00A34B40" w:rsidP="00085F60">
      <w:pPr>
        <w:ind w:left="0"/>
        <w:rPr>
          <w:rFonts w:eastAsia="Times New Roman"/>
          <w:snapToGrid w:val="0"/>
          <w:sz w:val="22"/>
        </w:rPr>
      </w:pPr>
    </w:p>
    <w:p w14:paraId="0376053D" w14:textId="77777777" w:rsidR="00085F60" w:rsidRPr="00342B94" w:rsidRDefault="00085F60" w:rsidP="00085F60">
      <w:pPr>
        <w:ind w:left="0"/>
        <w:rPr>
          <w:rFonts w:eastAsia="Times New Roman"/>
          <w:snapToGrid w:val="0"/>
          <w:sz w:val="22"/>
        </w:rPr>
      </w:pPr>
    </w:p>
    <w:p w14:paraId="61B3990D" w14:textId="77777777" w:rsidR="00A34B40" w:rsidRPr="00342B94" w:rsidRDefault="00A34B40" w:rsidP="00085F60">
      <w:pPr>
        <w:ind w:left="0"/>
        <w:rPr>
          <w:rFonts w:eastAsia="Times New Roman"/>
          <w:snapToGrid w:val="0"/>
          <w:sz w:val="22"/>
        </w:rPr>
      </w:pPr>
    </w:p>
    <w:p w14:paraId="42036D49" w14:textId="77777777" w:rsidR="00A34B40" w:rsidRPr="00342B94" w:rsidRDefault="00A34B40" w:rsidP="00A34B40">
      <w:pPr>
        <w:ind w:left="0"/>
        <w:rPr>
          <w:rFonts w:eastAsia="Times New Roman"/>
          <w:snapToGrid w:val="0"/>
          <w:sz w:val="22"/>
          <w:u w:val="single"/>
        </w:rPr>
      </w:pPr>
      <w:r w:rsidRPr="00342B94">
        <w:rPr>
          <w:rFonts w:eastAsia="Times New Roman"/>
          <w:snapToGrid w:val="0"/>
          <w:sz w:val="22"/>
        </w:rPr>
        <w:t>Submitter:</w:t>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rPr>
        <w:tab/>
        <w:t>Date:</w:t>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p>
    <w:p w14:paraId="188450C7" w14:textId="77777777" w:rsidR="00A34B40" w:rsidRPr="00342B94" w:rsidRDefault="00A34B40" w:rsidP="00A34B40">
      <w:pPr>
        <w:ind w:left="0"/>
        <w:rPr>
          <w:rFonts w:eastAsia="Times New Roman"/>
          <w:snapToGrid w:val="0"/>
          <w:sz w:val="22"/>
          <w:u w:val="single"/>
        </w:rPr>
      </w:pPr>
    </w:p>
    <w:p w14:paraId="271BB22B" w14:textId="77777777" w:rsidR="00A34B40" w:rsidRPr="00342B94" w:rsidRDefault="00A34B40" w:rsidP="00A34B40">
      <w:pPr>
        <w:ind w:left="0"/>
        <w:rPr>
          <w:rFonts w:eastAsia="Times New Roman"/>
          <w:snapToGrid w:val="0"/>
          <w:sz w:val="22"/>
          <w:u w:val="single"/>
        </w:rPr>
      </w:pPr>
      <w:r w:rsidRPr="00342B94">
        <w:rPr>
          <w:rFonts w:eastAsia="Times New Roman"/>
          <w:snapToGrid w:val="0"/>
          <w:sz w:val="22"/>
        </w:rPr>
        <w:t>Name of Signer</w:t>
      </w:r>
      <w:r w:rsidRPr="00E86B49">
        <w:rPr>
          <w:rFonts w:eastAsia="Times New Roman"/>
          <w:snapToGrid w:val="0"/>
          <w:sz w:val="22"/>
        </w:rPr>
        <w:t>:</w:t>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r w:rsidRPr="00342B94">
        <w:rPr>
          <w:rFonts w:eastAsia="Times New Roman"/>
          <w:snapToGrid w:val="0"/>
          <w:sz w:val="22"/>
          <w:u w:val="single"/>
        </w:rPr>
        <w:tab/>
      </w:r>
    </w:p>
    <w:p w14:paraId="6C8EE739" w14:textId="77777777" w:rsidR="00A34B40" w:rsidRPr="00342B94" w:rsidRDefault="00A34B40" w:rsidP="00A34B40">
      <w:pPr>
        <w:ind w:left="0"/>
        <w:rPr>
          <w:rFonts w:eastAsia="Times New Roman"/>
          <w:snapToGrid w:val="0"/>
          <w:sz w:val="22"/>
        </w:rPr>
      </w:pPr>
    </w:p>
    <w:p w14:paraId="41495A1C" w14:textId="30469859" w:rsidR="00A34B40" w:rsidRPr="008F2136" w:rsidRDefault="00A34B40" w:rsidP="00DB6E7C">
      <w:pPr>
        <w:pStyle w:val="Bodytextnoindent"/>
        <w:spacing w:before="0"/>
      </w:pPr>
      <w:r w:rsidRPr="00342B94">
        <w:rPr>
          <w:rFonts w:eastAsia="Times New Roman"/>
          <w:snapToGrid w:val="0"/>
        </w:rPr>
        <w:t>Name of Company:</w:t>
      </w:r>
      <w:r w:rsidR="00085F60">
        <w:rPr>
          <w:rFonts w:eastAsia="Times New Roman"/>
          <w:snapToGrid w:val="0"/>
          <w:u w:val="single"/>
        </w:rPr>
        <w:t xml:space="preserve"> </w:t>
      </w:r>
      <w:r w:rsidR="00564508">
        <w:rPr>
          <w:noProof/>
          <w:u w:val="single"/>
        </w:rPr>
        <w:t>Bioferment Technology</w:t>
      </w:r>
      <w:r w:rsidR="003B52E4">
        <w:rPr>
          <w:noProof/>
          <w:u w:val="single"/>
        </w:rPr>
        <w:tab/>
      </w:r>
      <w:r w:rsidR="003B52E4">
        <w:rPr>
          <w:noProof/>
          <w:u w:val="single"/>
        </w:rPr>
        <w:tab/>
      </w:r>
    </w:p>
    <w:p w14:paraId="3612CD4C" w14:textId="77777777" w:rsidR="00A34B40" w:rsidRDefault="00A34B40" w:rsidP="00A81A8E">
      <w:pPr>
        <w:pStyle w:val="Bodytextnoindent"/>
        <w:spacing w:before="0" w:after="0"/>
      </w:pPr>
    </w:p>
    <w:p w14:paraId="0A5AB062" w14:textId="77777777" w:rsidR="00A81A8E" w:rsidRDefault="00A81A8E" w:rsidP="00A81A8E">
      <w:pPr>
        <w:pStyle w:val="Bodytextnoindent"/>
        <w:spacing w:before="0" w:after="0"/>
      </w:pPr>
    </w:p>
    <w:p w14:paraId="542D55EC" w14:textId="77777777" w:rsidR="00A81A8E" w:rsidRDefault="00A81A8E" w:rsidP="00A81A8E">
      <w:pPr>
        <w:pStyle w:val="Bodytextnoindent"/>
        <w:spacing w:before="0" w:after="0"/>
      </w:pPr>
    </w:p>
    <w:p w14:paraId="6A463305" w14:textId="77777777" w:rsidR="00A34B40" w:rsidRDefault="00A34B40" w:rsidP="00A81A8E">
      <w:pPr>
        <w:pStyle w:val="Bodytextnoindent"/>
        <w:spacing w:before="0" w:after="0"/>
      </w:pPr>
    </w:p>
    <w:p w14:paraId="2220436D" w14:textId="43F33A80" w:rsidR="00A81A8E" w:rsidRPr="00BB0875" w:rsidRDefault="00A81A8E" w:rsidP="00A81A8E">
      <w:pPr>
        <w:pStyle w:val="SignatureSpacing"/>
      </w:pPr>
    </w:p>
    <w:p w14:paraId="4AC762B2" w14:textId="77777777" w:rsidR="00A34B40" w:rsidRPr="008F2136" w:rsidRDefault="00A34B40" w:rsidP="00A34B40">
      <w:pPr>
        <w:pStyle w:val="Bodytextnoindent"/>
        <w:spacing w:before="0" w:after="0"/>
        <w:ind w:left="1440" w:firstLine="720"/>
      </w:pPr>
    </w:p>
    <w:p w14:paraId="5E22260C" w14:textId="77777777" w:rsidR="00A34B40" w:rsidRPr="008F2136" w:rsidRDefault="00A34B40" w:rsidP="00A34B40">
      <w:pPr>
        <w:pStyle w:val="Heading1"/>
        <w:rPr>
          <w:sz w:val="22"/>
        </w:rPr>
      </w:pPr>
      <w:bookmarkStart w:id="17" w:name="_Toc440705253"/>
      <w:bookmarkStart w:id="18" w:name="_Toc240817845"/>
      <w:bookmarkStart w:id="19" w:name="_Toc220417892"/>
      <w:bookmarkEnd w:id="16"/>
      <w:r w:rsidRPr="008F2136">
        <w:lastRenderedPageBreak/>
        <w:t>GOOD LABORATORY PRACTICE COMPLIANCE STATEMENT</w:t>
      </w:r>
      <w:bookmarkEnd w:id="17"/>
      <w:bookmarkEnd w:id="18"/>
      <w:bookmarkEnd w:id="19"/>
    </w:p>
    <w:p w14:paraId="5F1A7CF7" w14:textId="0511700B" w:rsidR="00A34B40" w:rsidRPr="008F2136" w:rsidRDefault="00564508" w:rsidP="007A7096">
      <w:pPr>
        <w:pStyle w:val="CenteredBodytext"/>
        <w:spacing w:after="120"/>
        <w:rPr>
          <w:lang w:eastAsia="zh-CN"/>
        </w:rPr>
      </w:pPr>
      <w:r>
        <w:t>Mother ferment. All purpose whole house cleaner</w:t>
      </w:r>
      <w:r w:rsidR="005E2F34">
        <w:t xml:space="preserve"> </w:t>
      </w:r>
      <w:r w:rsidR="005E2F34">
        <w:rPr>
          <w:szCs w:val="22"/>
        </w:rPr>
        <w:t>(1:12 Dilution)</w:t>
      </w:r>
    </w:p>
    <w:p w14:paraId="1638EB12" w14:textId="77777777" w:rsidR="00A34B40" w:rsidRPr="008F2136" w:rsidRDefault="00A34B40" w:rsidP="00A34B40">
      <w:pPr>
        <w:pStyle w:val="CenteredBodytext"/>
        <w:spacing w:before="0" w:after="0"/>
      </w:pPr>
    </w:p>
    <w:p w14:paraId="4A0D6226" w14:textId="2EB9DB4E" w:rsidR="00F14548" w:rsidRDefault="006D0C91" w:rsidP="000A6372">
      <w:pPr>
        <w:pStyle w:val="Bodytextnoindent"/>
        <w:rPr>
          <w:szCs w:val="22"/>
        </w:rPr>
      </w:pPr>
      <w:r w:rsidRPr="006D0C91">
        <w:rPr>
          <w:szCs w:val="22"/>
        </w:rPr>
        <w:t>This study meets the requirements of 40 CFR Part 160: U.S. EPA (FIFRA)</w:t>
      </w:r>
      <w:r w:rsidR="000A6372">
        <w:rPr>
          <w:szCs w:val="22"/>
        </w:rPr>
        <w:t xml:space="preserve">, which are compatible with </w:t>
      </w:r>
      <w:r w:rsidR="000A6372" w:rsidRPr="000A6372">
        <w:rPr>
          <w:szCs w:val="22"/>
        </w:rPr>
        <w:t>OECD Principles of GLP (as revised in 1997):  ENV/MC/CHEM(98)17, OECD, Paris, 1998</w:t>
      </w:r>
      <w:r w:rsidR="000A6372">
        <w:rPr>
          <w:szCs w:val="22"/>
        </w:rPr>
        <w:t xml:space="preserve">, </w:t>
      </w:r>
      <w:r w:rsidR="000A6372" w:rsidRPr="000A6372">
        <w:rPr>
          <w:szCs w:val="22"/>
        </w:rPr>
        <w:t>JMAFF GLP: Japanese Ministry of Agriculture, Forestry and Fisheries: No. 76, 30 November 2018</w:t>
      </w:r>
      <w:r w:rsidR="000A6372">
        <w:rPr>
          <w:szCs w:val="22"/>
        </w:rPr>
        <w:t xml:space="preserve">, </w:t>
      </w:r>
      <w:r w:rsidR="000A6372" w:rsidRPr="000A6372">
        <w:rPr>
          <w:szCs w:val="22"/>
        </w:rPr>
        <w:t>EC Directive 2004/10/EC, Official Journal of the European Union, L50/44, Feb. 20, 2004</w:t>
      </w:r>
      <w:r w:rsidRPr="006D0C91">
        <w:rPr>
          <w:szCs w:val="22"/>
        </w:rPr>
        <w:t xml:space="preserve"> with the following exception: </w:t>
      </w:r>
    </w:p>
    <w:p w14:paraId="74A9D671" w14:textId="40C4696D" w:rsidR="006D0C91" w:rsidRDefault="006D0C91" w:rsidP="00085F60">
      <w:pPr>
        <w:pStyle w:val="Bodytextnoindent"/>
        <w:spacing w:after="0"/>
        <w:rPr>
          <w:szCs w:val="22"/>
        </w:rPr>
      </w:pPr>
      <w:r w:rsidRPr="006D0C91">
        <w:rPr>
          <w:szCs w:val="22"/>
        </w:rPr>
        <w:t>The test solution, prepared by PSL in accordance with Sponsor instructions, was not analyzed for concentration, uniformity or stability.</w:t>
      </w:r>
    </w:p>
    <w:p w14:paraId="105E1511" w14:textId="77777777" w:rsidR="00F14548" w:rsidRPr="00342B94" w:rsidRDefault="00F14548" w:rsidP="00085F60">
      <w:pPr>
        <w:pStyle w:val="Bodytextnoindent"/>
        <w:spacing w:after="0"/>
        <w:rPr>
          <w:szCs w:val="22"/>
        </w:rPr>
      </w:pPr>
    </w:p>
    <w:p w14:paraId="08630053" w14:textId="7E58BB58" w:rsidR="00A34B40" w:rsidRDefault="00F14548" w:rsidP="00085F60">
      <w:pPr>
        <w:pStyle w:val="glpcs"/>
        <w:tabs>
          <w:tab w:val="clear" w:pos="4320"/>
          <w:tab w:val="clear" w:pos="7200"/>
          <w:tab w:val="left" w:pos="3600"/>
          <w:tab w:val="left" w:pos="6480"/>
        </w:tabs>
        <w:ind w:left="0"/>
        <w:rPr>
          <w:szCs w:val="22"/>
        </w:rPr>
      </w:pPr>
      <w:r w:rsidRPr="006D0C91">
        <w:rPr>
          <w:szCs w:val="22"/>
        </w:rPr>
        <w:t>Specific information related to the determination of the stability, identity, strength, purity, and composition of the concentrated test substance is the responsibility of the study Sponsor (see Test Substance sectio</w:t>
      </w:r>
      <w:r w:rsidRPr="00233B33">
        <w:rPr>
          <w:szCs w:val="22"/>
        </w:rPr>
        <w:t>n)</w:t>
      </w:r>
      <w:r w:rsidRPr="005E5B93">
        <w:rPr>
          <w:szCs w:val="22"/>
        </w:rPr>
        <w:t>.</w:t>
      </w:r>
    </w:p>
    <w:p w14:paraId="59101F81" w14:textId="77777777" w:rsidR="00F44C9A" w:rsidRDefault="00F44C9A" w:rsidP="00085F60">
      <w:pPr>
        <w:pStyle w:val="glpcs"/>
        <w:tabs>
          <w:tab w:val="clear" w:pos="4320"/>
          <w:tab w:val="clear" w:pos="7200"/>
          <w:tab w:val="left" w:pos="3600"/>
          <w:tab w:val="left" w:pos="6480"/>
        </w:tabs>
        <w:ind w:left="0"/>
        <w:rPr>
          <w:szCs w:val="22"/>
        </w:rPr>
      </w:pPr>
    </w:p>
    <w:p w14:paraId="5A959046" w14:textId="77777777" w:rsidR="00F44C9A" w:rsidRDefault="00F44C9A" w:rsidP="00085F60">
      <w:pPr>
        <w:pStyle w:val="glpcs"/>
        <w:tabs>
          <w:tab w:val="clear" w:pos="4320"/>
          <w:tab w:val="clear" w:pos="7200"/>
          <w:tab w:val="left" w:pos="3600"/>
          <w:tab w:val="left" w:pos="6480"/>
        </w:tabs>
        <w:ind w:left="0"/>
        <w:rPr>
          <w:szCs w:val="22"/>
        </w:rPr>
      </w:pPr>
    </w:p>
    <w:p w14:paraId="36CCA34C" w14:textId="77777777" w:rsidR="00F44C9A" w:rsidRDefault="00F44C9A" w:rsidP="00085F60">
      <w:pPr>
        <w:pStyle w:val="glpcs"/>
        <w:tabs>
          <w:tab w:val="clear" w:pos="4320"/>
          <w:tab w:val="clear" w:pos="7200"/>
          <w:tab w:val="left" w:pos="3600"/>
          <w:tab w:val="left" w:pos="6480"/>
        </w:tabs>
        <w:ind w:left="0"/>
        <w:rPr>
          <w:szCs w:val="22"/>
        </w:rPr>
      </w:pPr>
    </w:p>
    <w:p w14:paraId="63A17A97" w14:textId="77777777" w:rsidR="00085F60" w:rsidRDefault="00085F60" w:rsidP="00085F60">
      <w:pPr>
        <w:pStyle w:val="glpcs"/>
        <w:tabs>
          <w:tab w:val="clear" w:pos="4320"/>
          <w:tab w:val="clear" w:pos="7200"/>
          <w:tab w:val="left" w:pos="3600"/>
          <w:tab w:val="left" w:pos="6480"/>
        </w:tabs>
        <w:ind w:left="0"/>
        <w:rPr>
          <w:szCs w:val="22"/>
        </w:rPr>
      </w:pPr>
    </w:p>
    <w:p w14:paraId="44E8E6D8" w14:textId="77777777" w:rsidR="00085F60" w:rsidRDefault="00085F60" w:rsidP="00085F60">
      <w:pPr>
        <w:pStyle w:val="glpcs"/>
        <w:tabs>
          <w:tab w:val="clear" w:pos="4320"/>
          <w:tab w:val="clear" w:pos="7200"/>
          <w:tab w:val="left" w:pos="3600"/>
          <w:tab w:val="left" w:pos="6480"/>
        </w:tabs>
        <w:ind w:left="0"/>
        <w:rPr>
          <w:szCs w:val="22"/>
        </w:rPr>
      </w:pPr>
    </w:p>
    <w:p w14:paraId="35ECCD34" w14:textId="77777777" w:rsidR="00085F60" w:rsidRDefault="00085F60" w:rsidP="00085F60">
      <w:pPr>
        <w:pStyle w:val="glpcs"/>
        <w:tabs>
          <w:tab w:val="clear" w:pos="4320"/>
          <w:tab w:val="clear" w:pos="7200"/>
          <w:tab w:val="left" w:pos="3600"/>
          <w:tab w:val="left" w:pos="6480"/>
        </w:tabs>
        <w:ind w:left="0"/>
        <w:rPr>
          <w:szCs w:val="22"/>
        </w:rPr>
      </w:pPr>
    </w:p>
    <w:p w14:paraId="58890A79" w14:textId="77777777" w:rsidR="00F44C9A" w:rsidRPr="00342B94" w:rsidRDefault="00F44C9A" w:rsidP="00085F60">
      <w:pPr>
        <w:pStyle w:val="glpcs"/>
        <w:tabs>
          <w:tab w:val="clear" w:pos="4320"/>
          <w:tab w:val="clear" w:pos="7200"/>
          <w:tab w:val="left" w:pos="3600"/>
          <w:tab w:val="left" w:pos="6480"/>
        </w:tabs>
        <w:ind w:left="0"/>
        <w:rPr>
          <w:szCs w:val="2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3"/>
        <w:gridCol w:w="3457"/>
      </w:tblGrid>
      <w:tr w:rsidR="00B909C2" w14:paraId="25996425" w14:textId="77777777" w:rsidTr="00B909C2">
        <w:trPr>
          <w:trHeight w:val="243"/>
        </w:trPr>
        <w:tc>
          <w:tcPr>
            <w:tcW w:w="5903" w:type="dxa"/>
            <w:tcBorders>
              <w:top w:val="nil"/>
              <w:left w:val="nil"/>
              <w:bottom w:val="single" w:sz="4" w:space="0" w:color="auto"/>
              <w:right w:val="nil"/>
            </w:tcBorders>
          </w:tcPr>
          <w:p w14:paraId="1C63A1D8" w14:textId="77777777" w:rsidR="00B909C2" w:rsidRDefault="00B909C2" w:rsidP="002C2094">
            <w:pPr>
              <w:pStyle w:val="BodyText"/>
              <w:spacing w:before="0" w:after="0"/>
              <w:ind w:left="0"/>
            </w:pPr>
            <w:bookmarkStart w:id="20" w:name="_Toc440705273"/>
            <w:bookmarkStart w:id="21" w:name="_Toc240817846"/>
            <w:bookmarkStart w:id="22" w:name="_Toc440705254"/>
          </w:p>
        </w:tc>
        <w:tc>
          <w:tcPr>
            <w:tcW w:w="3457" w:type="dxa"/>
          </w:tcPr>
          <w:p w14:paraId="3544A5CC" w14:textId="77777777" w:rsidR="00B909C2" w:rsidRDefault="00B909C2" w:rsidP="002C2094">
            <w:pPr>
              <w:pStyle w:val="BodyText"/>
              <w:spacing w:before="0" w:after="0"/>
              <w:ind w:left="0"/>
            </w:pPr>
          </w:p>
        </w:tc>
      </w:tr>
      <w:tr w:rsidR="00B909C2" w14:paraId="631FB982" w14:textId="77777777" w:rsidTr="00B909C2">
        <w:trPr>
          <w:gridAfter w:val="1"/>
          <w:wAfter w:w="3457" w:type="dxa"/>
          <w:trHeight w:val="729"/>
        </w:trPr>
        <w:tc>
          <w:tcPr>
            <w:tcW w:w="5903" w:type="dxa"/>
            <w:tcBorders>
              <w:top w:val="single" w:sz="4" w:space="0" w:color="auto"/>
              <w:left w:val="nil"/>
              <w:bottom w:val="nil"/>
              <w:right w:val="nil"/>
            </w:tcBorders>
            <w:hideMark/>
          </w:tcPr>
          <w:p w14:paraId="08A39B8A" w14:textId="23D14915" w:rsidR="00B909C2" w:rsidRPr="001E6C8C" w:rsidRDefault="00564508" w:rsidP="002C2094">
            <w:pPr>
              <w:pStyle w:val="SignatureSpacing"/>
              <w:ind w:left="-105"/>
            </w:pPr>
            <w:r>
              <w:rPr>
                <w:noProof/>
                <w:szCs w:val="22"/>
              </w:rPr>
              <w:t>Samantha Bloom, BS</w:t>
            </w:r>
            <w:r w:rsidR="00B909C2" w:rsidRPr="001E6C8C">
              <w:t xml:space="preserve"> </w:t>
            </w:r>
          </w:p>
          <w:p w14:paraId="0792A42D" w14:textId="77777777" w:rsidR="00B909C2" w:rsidRDefault="00B909C2" w:rsidP="002C2094">
            <w:pPr>
              <w:pStyle w:val="SignatureSpacing"/>
              <w:ind w:left="-105"/>
            </w:pPr>
            <w:r>
              <w:t>Study Director</w:t>
            </w:r>
          </w:p>
          <w:p w14:paraId="1FB0F7D0" w14:textId="77777777" w:rsidR="00B909C2" w:rsidRDefault="00B909C2" w:rsidP="002C2094">
            <w:pPr>
              <w:pStyle w:val="SignatureSpacing"/>
              <w:ind w:left="-105"/>
            </w:pPr>
            <w:r>
              <w:t>Product Safety Labs</w:t>
            </w:r>
          </w:p>
        </w:tc>
      </w:tr>
    </w:tbl>
    <w:p w14:paraId="531C8CFD" w14:textId="77777777" w:rsidR="00A34B40" w:rsidRPr="00342B94" w:rsidRDefault="00A34B40" w:rsidP="00A34B40">
      <w:pPr>
        <w:ind w:left="0"/>
        <w:rPr>
          <w:snapToGrid w:val="0"/>
          <w:sz w:val="22"/>
          <w:szCs w:val="22"/>
        </w:rPr>
      </w:pPr>
    </w:p>
    <w:p w14:paraId="09599ACF" w14:textId="77777777" w:rsidR="00A34B40" w:rsidRDefault="00A34B40" w:rsidP="00A34B40">
      <w:pPr>
        <w:ind w:left="0"/>
        <w:rPr>
          <w:snapToGrid w:val="0"/>
          <w:sz w:val="22"/>
          <w:szCs w:val="22"/>
        </w:rPr>
      </w:pPr>
    </w:p>
    <w:p w14:paraId="4D94A2F5" w14:textId="77777777" w:rsidR="00F44C9A" w:rsidRPr="00342B94" w:rsidRDefault="00F44C9A" w:rsidP="00A34B40">
      <w:pPr>
        <w:ind w:left="0"/>
        <w:rPr>
          <w:snapToGrid w:val="0"/>
          <w:sz w:val="22"/>
          <w:szCs w:val="22"/>
        </w:rPr>
      </w:pPr>
    </w:p>
    <w:p w14:paraId="5A3C6DD7" w14:textId="77777777" w:rsidR="00A34B40" w:rsidRPr="00342B94" w:rsidRDefault="00A34B40" w:rsidP="00A34B40">
      <w:pPr>
        <w:ind w:left="0"/>
        <w:rPr>
          <w:snapToGrid w:val="0"/>
          <w:sz w:val="22"/>
          <w:szCs w:val="22"/>
        </w:rPr>
      </w:pPr>
    </w:p>
    <w:p w14:paraId="5B4EACF7" w14:textId="77777777" w:rsidR="00A34B40" w:rsidRPr="00342B94" w:rsidRDefault="00A34B40" w:rsidP="00A34B40">
      <w:pPr>
        <w:ind w:left="0"/>
        <w:rPr>
          <w:snapToGrid w:val="0"/>
          <w:sz w:val="22"/>
          <w:szCs w:val="22"/>
          <w:u w:val="single"/>
        </w:rPr>
      </w:pPr>
      <w:bookmarkStart w:id="23" w:name="FIFRAGLP"/>
      <w:r w:rsidRPr="00342B94">
        <w:rPr>
          <w:snapToGrid w:val="0"/>
          <w:sz w:val="22"/>
          <w:szCs w:val="22"/>
        </w:rPr>
        <w:t>Sponsor:</w:t>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rPr>
        <w:tab/>
        <w:t>Date:</w:t>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p>
    <w:p w14:paraId="744E7417" w14:textId="77777777" w:rsidR="00A34B40" w:rsidRPr="00342B94" w:rsidRDefault="00A34B40" w:rsidP="00A34B40">
      <w:pPr>
        <w:ind w:left="0"/>
        <w:rPr>
          <w:snapToGrid w:val="0"/>
          <w:sz w:val="22"/>
          <w:szCs w:val="22"/>
          <w:u w:val="single"/>
        </w:rPr>
      </w:pPr>
    </w:p>
    <w:p w14:paraId="00C899EF" w14:textId="77777777" w:rsidR="00A34B40" w:rsidRPr="00342B94" w:rsidRDefault="00A34B40" w:rsidP="00A34B40">
      <w:pPr>
        <w:ind w:left="0"/>
        <w:rPr>
          <w:snapToGrid w:val="0"/>
          <w:sz w:val="22"/>
          <w:szCs w:val="22"/>
          <w:u w:val="single"/>
        </w:rPr>
      </w:pPr>
      <w:r w:rsidRPr="00342B94">
        <w:rPr>
          <w:snapToGrid w:val="0"/>
          <w:sz w:val="22"/>
          <w:szCs w:val="22"/>
        </w:rPr>
        <w:t>Name of Signer:</w:t>
      </w:r>
      <w:r w:rsidR="00085F60">
        <w:rPr>
          <w:snapToGrid w:val="0"/>
          <w:sz w:val="22"/>
          <w:szCs w:val="22"/>
          <w:u w:val="single"/>
        </w:rPr>
        <w:t xml:space="preserve"> </w:t>
      </w:r>
      <w:bookmarkStart w:id="24" w:name="ContactNameSponsorGLP"/>
      <w:bookmarkEnd w:id="24"/>
      <w:r w:rsidRPr="00342B94">
        <w:rPr>
          <w:snapToGrid w:val="0"/>
          <w:sz w:val="22"/>
          <w:szCs w:val="22"/>
          <w:u w:val="single"/>
        </w:rPr>
        <w:tab/>
      </w:r>
      <w:r w:rsidR="00E86B49">
        <w:rPr>
          <w:snapToGrid w:val="0"/>
          <w:sz w:val="22"/>
          <w:szCs w:val="22"/>
          <w:u w:val="single"/>
        </w:rPr>
        <w:tab/>
      </w:r>
      <w:r w:rsidR="00E86B49">
        <w:rPr>
          <w:snapToGrid w:val="0"/>
          <w:sz w:val="22"/>
          <w:szCs w:val="22"/>
          <w:u w:val="single"/>
        </w:rPr>
        <w:tab/>
      </w:r>
      <w:r w:rsidR="00E86B49">
        <w:rPr>
          <w:snapToGrid w:val="0"/>
          <w:sz w:val="22"/>
          <w:szCs w:val="22"/>
          <w:u w:val="single"/>
        </w:rPr>
        <w:tab/>
      </w:r>
      <w:r w:rsidRPr="00342B94">
        <w:rPr>
          <w:snapToGrid w:val="0"/>
          <w:sz w:val="22"/>
          <w:szCs w:val="22"/>
          <w:u w:val="single"/>
        </w:rPr>
        <w:tab/>
      </w:r>
    </w:p>
    <w:p w14:paraId="2AC617CE" w14:textId="77777777" w:rsidR="00A34B40" w:rsidRPr="00342B94" w:rsidRDefault="00A34B40" w:rsidP="00A34B40">
      <w:pPr>
        <w:ind w:left="0"/>
        <w:rPr>
          <w:snapToGrid w:val="0"/>
          <w:sz w:val="22"/>
          <w:szCs w:val="22"/>
        </w:rPr>
      </w:pPr>
    </w:p>
    <w:p w14:paraId="0C8BF33C" w14:textId="36460254" w:rsidR="00A34B40" w:rsidRPr="00342B94" w:rsidRDefault="00A34B40" w:rsidP="00A34B40">
      <w:pPr>
        <w:ind w:left="0"/>
        <w:rPr>
          <w:snapToGrid w:val="0"/>
          <w:sz w:val="22"/>
          <w:szCs w:val="22"/>
        </w:rPr>
      </w:pPr>
      <w:r w:rsidRPr="00342B94">
        <w:rPr>
          <w:snapToGrid w:val="0"/>
          <w:sz w:val="22"/>
          <w:szCs w:val="22"/>
        </w:rPr>
        <w:t>Name of Company</w:t>
      </w:r>
      <w:r w:rsidR="007E7E07">
        <w:rPr>
          <w:snapToGrid w:val="0"/>
          <w:sz w:val="22"/>
          <w:szCs w:val="22"/>
        </w:rPr>
        <w:t>:</w:t>
      </w:r>
      <w:r w:rsidR="00085F60">
        <w:rPr>
          <w:snapToGrid w:val="0"/>
          <w:sz w:val="22"/>
          <w:szCs w:val="22"/>
          <w:u w:val="single"/>
        </w:rPr>
        <w:t xml:space="preserve"> </w:t>
      </w:r>
      <w:r w:rsidR="00564508">
        <w:rPr>
          <w:noProof/>
          <w:sz w:val="22"/>
          <w:szCs w:val="22"/>
          <w:u w:val="single"/>
        </w:rPr>
        <w:t>Bioferment Technology</w:t>
      </w:r>
      <w:r w:rsidR="003B52E4">
        <w:rPr>
          <w:noProof/>
          <w:sz w:val="22"/>
          <w:szCs w:val="22"/>
          <w:u w:val="single"/>
        </w:rPr>
        <w:tab/>
      </w:r>
      <w:r w:rsidR="003B52E4">
        <w:rPr>
          <w:noProof/>
          <w:sz w:val="22"/>
          <w:szCs w:val="22"/>
          <w:u w:val="single"/>
        </w:rPr>
        <w:tab/>
      </w:r>
      <w:r w:rsidRPr="00342B94">
        <w:rPr>
          <w:snapToGrid w:val="0"/>
          <w:sz w:val="22"/>
          <w:szCs w:val="22"/>
        </w:rPr>
        <w:tab/>
      </w:r>
      <w:r w:rsidRPr="00342B94">
        <w:rPr>
          <w:snapToGrid w:val="0"/>
          <w:sz w:val="22"/>
          <w:szCs w:val="22"/>
        </w:rPr>
        <w:tab/>
      </w:r>
      <w:r w:rsidRPr="00342B94">
        <w:rPr>
          <w:snapToGrid w:val="0"/>
          <w:sz w:val="22"/>
          <w:szCs w:val="22"/>
        </w:rPr>
        <w:tab/>
      </w:r>
      <w:r w:rsidRPr="00342B94">
        <w:rPr>
          <w:snapToGrid w:val="0"/>
          <w:sz w:val="22"/>
          <w:szCs w:val="22"/>
        </w:rPr>
        <w:tab/>
      </w:r>
    </w:p>
    <w:p w14:paraId="6FFF0904" w14:textId="77777777" w:rsidR="00A34B40" w:rsidRPr="00342B94" w:rsidRDefault="00A34B40" w:rsidP="00A34B40">
      <w:pPr>
        <w:ind w:left="0"/>
        <w:rPr>
          <w:snapToGrid w:val="0"/>
          <w:sz w:val="22"/>
          <w:szCs w:val="22"/>
        </w:rPr>
      </w:pPr>
    </w:p>
    <w:p w14:paraId="2609DA33" w14:textId="77777777" w:rsidR="00A34B40" w:rsidRDefault="00A34B40" w:rsidP="00A34B40">
      <w:pPr>
        <w:ind w:left="0"/>
        <w:rPr>
          <w:snapToGrid w:val="0"/>
          <w:sz w:val="22"/>
          <w:szCs w:val="22"/>
        </w:rPr>
      </w:pPr>
    </w:p>
    <w:p w14:paraId="63049C6F" w14:textId="77777777" w:rsidR="00F44C9A" w:rsidRDefault="00F44C9A" w:rsidP="00A34B40">
      <w:pPr>
        <w:ind w:left="0"/>
        <w:rPr>
          <w:snapToGrid w:val="0"/>
          <w:sz w:val="22"/>
          <w:szCs w:val="22"/>
        </w:rPr>
      </w:pPr>
    </w:p>
    <w:p w14:paraId="42F23A39" w14:textId="77777777" w:rsidR="00A34B40" w:rsidRPr="00342B94" w:rsidRDefault="00A34B40" w:rsidP="00A34B40">
      <w:pPr>
        <w:ind w:left="0"/>
        <w:rPr>
          <w:snapToGrid w:val="0"/>
          <w:sz w:val="22"/>
          <w:szCs w:val="22"/>
        </w:rPr>
      </w:pPr>
    </w:p>
    <w:p w14:paraId="61B065C3" w14:textId="77777777" w:rsidR="00A34B40" w:rsidRPr="00342B94" w:rsidRDefault="00A34B40" w:rsidP="00A34B40">
      <w:pPr>
        <w:ind w:left="0"/>
        <w:rPr>
          <w:snapToGrid w:val="0"/>
          <w:sz w:val="22"/>
          <w:szCs w:val="22"/>
          <w:u w:val="single"/>
        </w:rPr>
      </w:pPr>
      <w:r w:rsidRPr="00342B94">
        <w:rPr>
          <w:snapToGrid w:val="0"/>
          <w:sz w:val="22"/>
          <w:szCs w:val="22"/>
        </w:rPr>
        <w:t>Submitter:</w:t>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rPr>
        <w:tab/>
        <w:t>Date:</w:t>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r w:rsidRPr="00342B94">
        <w:rPr>
          <w:snapToGrid w:val="0"/>
          <w:sz w:val="22"/>
          <w:szCs w:val="22"/>
          <w:u w:val="single"/>
        </w:rPr>
        <w:tab/>
      </w:r>
    </w:p>
    <w:p w14:paraId="473CC780" w14:textId="77777777" w:rsidR="00A34B40" w:rsidRPr="00342B94" w:rsidRDefault="00A34B40" w:rsidP="00A34B40">
      <w:pPr>
        <w:ind w:left="0"/>
        <w:rPr>
          <w:snapToGrid w:val="0"/>
          <w:sz w:val="22"/>
          <w:szCs w:val="22"/>
          <w:u w:val="single"/>
        </w:rPr>
      </w:pPr>
    </w:p>
    <w:p w14:paraId="01BE554B" w14:textId="77777777" w:rsidR="00A34B40" w:rsidRPr="00342B94" w:rsidRDefault="00A34B40" w:rsidP="00A34B40">
      <w:pPr>
        <w:ind w:left="0"/>
        <w:rPr>
          <w:snapToGrid w:val="0"/>
          <w:sz w:val="22"/>
          <w:szCs w:val="22"/>
          <w:u w:val="single"/>
        </w:rPr>
      </w:pPr>
      <w:r w:rsidRPr="00342B94">
        <w:rPr>
          <w:snapToGrid w:val="0"/>
          <w:sz w:val="22"/>
          <w:szCs w:val="22"/>
        </w:rPr>
        <w:t>Name of Signer:</w:t>
      </w:r>
      <w:r w:rsidR="00085F60">
        <w:rPr>
          <w:snapToGrid w:val="0"/>
          <w:sz w:val="22"/>
          <w:szCs w:val="22"/>
          <w:u w:val="single"/>
        </w:rPr>
        <w:t xml:space="preserve"> </w:t>
      </w:r>
      <w:r w:rsidRPr="00342B94">
        <w:rPr>
          <w:snapToGrid w:val="0"/>
          <w:sz w:val="22"/>
          <w:szCs w:val="22"/>
          <w:u w:val="single"/>
        </w:rPr>
        <w:tab/>
      </w:r>
      <w:r w:rsidR="00E86B49">
        <w:rPr>
          <w:snapToGrid w:val="0"/>
          <w:sz w:val="22"/>
          <w:szCs w:val="22"/>
          <w:u w:val="single"/>
        </w:rPr>
        <w:tab/>
      </w:r>
      <w:r w:rsidR="00E86B49">
        <w:rPr>
          <w:snapToGrid w:val="0"/>
          <w:sz w:val="22"/>
          <w:szCs w:val="22"/>
          <w:u w:val="single"/>
        </w:rPr>
        <w:tab/>
      </w:r>
      <w:r w:rsidR="00E86B49">
        <w:rPr>
          <w:snapToGrid w:val="0"/>
          <w:sz w:val="22"/>
          <w:szCs w:val="22"/>
          <w:u w:val="single"/>
        </w:rPr>
        <w:tab/>
      </w:r>
      <w:r w:rsidRPr="00342B94">
        <w:rPr>
          <w:snapToGrid w:val="0"/>
          <w:sz w:val="22"/>
          <w:szCs w:val="22"/>
          <w:u w:val="single"/>
        </w:rPr>
        <w:tab/>
      </w:r>
    </w:p>
    <w:p w14:paraId="7DDABEE9" w14:textId="77777777" w:rsidR="00A34B40" w:rsidRPr="00342B94" w:rsidRDefault="00A34B40" w:rsidP="00A34B40">
      <w:pPr>
        <w:ind w:left="0"/>
        <w:rPr>
          <w:snapToGrid w:val="0"/>
          <w:sz w:val="22"/>
          <w:szCs w:val="22"/>
          <w:u w:val="single"/>
        </w:rPr>
      </w:pPr>
    </w:p>
    <w:p w14:paraId="4BDAF857" w14:textId="029AEB8E" w:rsidR="00A34B40" w:rsidRPr="00342B94" w:rsidRDefault="00A34B40" w:rsidP="00A34B40">
      <w:pPr>
        <w:ind w:left="0"/>
        <w:rPr>
          <w:snapToGrid w:val="0"/>
          <w:sz w:val="22"/>
          <w:szCs w:val="22"/>
          <w:u w:val="single"/>
        </w:rPr>
      </w:pPr>
      <w:r w:rsidRPr="00342B94">
        <w:rPr>
          <w:snapToGrid w:val="0"/>
          <w:sz w:val="22"/>
          <w:szCs w:val="22"/>
        </w:rPr>
        <w:t>Name of Company:</w:t>
      </w:r>
      <w:r w:rsidR="00085F60">
        <w:rPr>
          <w:snapToGrid w:val="0"/>
          <w:sz w:val="22"/>
          <w:szCs w:val="22"/>
          <w:u w:val="single"/>
        </w:rPr>
        <w:t xml:space="preserve"> </w:t>
      </w:r>
      <w:r w:rsidR="00564508">
        <w:rPr>
          <w:noProof/>
          <w:sz w:val="22"/>
          <w:szCs w:val="22"/>
          <w:u w:val="single"/>
        </w:rPr>
        <w:t>Bioferment Technology</w:t>
      </w:r>
      <w:r w:rsidR="003B52E4">
        <w:rPr>
          <w:noProof/>
          <w:sz w:val="22"/>
          <w:szCs w:val="22"/>
          <w:u w:val="single"/>
        </w:rPr>
        <w:tab/>
      </w:r>
      <w:r w:rsidR="003B52E4">
        <w:rPr>
          <w:noProof/>
          <w:sz w:val="22"/>
          <w:szCs w:val="22"/>
          <w:u w:val="single"/>
        </w:rPr>
        <w:tab/>
      </w:r>
    </w:p>
    <w:p w14:paraId="2A761093" w14:textId="77777777" w:rsidR="00A34B40" w:rsidRDefault="00A34B40" w:rsidP="00A34B40">
      <w:pPr>
        <w:ind w:left="0"/>
        <w:rPr>
          <w:snapToGrid w:val="0"/>
          <w:sz w:val="22"/>
          <w:u w:val="single"/>
        </w:rPr>
      </w:pPr>
    </w:p>
    <w:p w14:paraId="0E66B19F" w14:textId="77777777" w:rsidR="00A34B40" w:rsidRPr="00342B94" w:rsidRDefault="00A34B40" w:rsidP="00A34B40">
      <w:pPr>
        <w:ind w:left="0"/>
        <w:rPr>
          <w:sz w:val="24"/>
        </w:rPr>
      </w:pPr>
    </w:p>
    <w:p w14:paraId="14B8C88D" w14:textId="77777777" w:rsidR="00A34B40" w:rsidRPr="008F2136" w:rsidRDefault="00A34B40" w:rsidP="00A34B40">
      <w:pPr>
        <w:pStyle w:val="Heading1"/>
      </w:pPr>
      <w:bookmarkStart w:id="25" w:name="_Toc220417893"/>
      <w:bookmarkEnd w:id="23"/>
      <w:r w:rsidRPr="008F2136">
        <w:lastRenderedPageBreak/>
        <w:t>QUALITY ASSURANCE STATEMENT</w:t>
      </w:r>
      <w:bookmarkEnd w:id="20"/>
      <w:bookmarkEnd w:id="21"/>
      <w:bookmarkEnd w:id="25"/>
    </w:p>
    <w:p w14:paraId="0FF28E03" w14:textId="77777777" w:rsidR="00A34B40" w:rsidRPr="008F2136" w:rsidRDefault="00A34B40" w:rsidP="007A7096">
      <w:pPr>
        <w:pStyle w:val="BodyText"/>
        <w:spacing w:after="120"/>
        <w:ind w:left="0"/>
      </w:pPr>
    </w:p>
    <w:p w14:paraId="673EB2D3" w14:textId="77777777" w:rsidR="00A34B40" w:rsidRPr="008F2136" w:rsidRDefault="00A34B40" w:rsidP="00A34B40">
      <w:pPr>
        <w:pStyle w:val="Bodytextnoindent"/>
      </w:pPr>
      <w:r w:rsidRPr="008F2136">
        <w:rPr>
          <w:szCs w:val="22"/>
        </w:rPr>
        <w:t xml:space="preserve">The </w:t>
      </w:r>
      <w:r w:rsidR="00BE4CDD">
        <w:t>Product Safety Labs</w:t>
      </w:r>
      <w:r w:rsidR="00992297">
        <w:t>’</w:t>
      </w:r>
      <w:r w:rsidRPr="008F2136">
        <w:rPr>
          <w:szCs w:val="22"/>
        </w:rPr>
        <w:t xml:space="preserve"> Quality Assurance Unit has reviewed this final study report to assure the report accurately describes the methods and standard operating procedures, and that the reported results accurately reflect the raw data of the study</w:t>
      </w:r>
      <w:r w:rsidRPr="008F2136">
        <w:t>.</w:t>
      </w:r>
    </w:p>
    <w:p w14:paraId="6B5F2928" w14:textId="77777777" w:rsidR="00A34B40" w:rsidRPr="008F2136" w:rsidRDefault="00A34B40" w:rsidP="00A34B40">
      <w:pPr>
        <w:pStyle w:val="Bodytextnoindent"/>
      </w:pPr>
    </w:p>
    <w:p w14:paraId="3CBAE1F0" w14:textId="77777777" w:rsidR="00A34B40" w:rsidRPr="008F2136" w:rsidRDefault="00A34B40" w:rsidP="00A34B40">
      <w:pPr>
        <w:pStyle w:val="Bodytextnoindent"/>
      </w:pPr>
      <w:r w:rsidRPr="008F2136">
        <w:t>QA activities for this study:</w:t>
      </w:r>
    </w:p>
    <w:tbl>
      <w:tblPr>
        <w:tblW w:w="4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7"/>
        <w:gridCol w:w="1861"/>
        <w:gridCol w:w="1871"/>
        <w:gridCol w:w="2395"/>
      </w:tblGrid>
      <w:tr w:rsidR="006227CB" w:rsidRPr="008F2136" w14:paraId="09A38535" w14:textId="77777777" w:rsidTr="009E14E6">
        <w:trPr>
          <w:trHeight w:val="890"/>
          <w:jc w:val="center"/>
        </w:trPr>
        <w:tc>
          <w:tcPr>
            <w:tcW w:w="1679" w:type="pct"/>
            <w:vAlign w:val="center"/>
          </w:tcPr>
          <w:p w14:paraId="0241D653" w14:textId="77777777" w:rsidR="006227CB" w:rsidRPr="008F2136" w:rsidRDefault="006227CB" w:rsidP="009E14E6">
            <w:pPr>
              <w:pStyle w:val="Bodytextnoindent"/>
              <w:spacing w:before="0" w:after="0"/>
              <w:ind w:left="220" w:hanging="220"/>
              <w:jc w:val="center"/>
              <w:rPr>
                <w:b/>
                <w:bCs/>
              </w:rPr>
            </w:pPr>
            <w:r w:rsidRPr="008F2136">
              <w:rPr>
                <w:b/>
                <w:bCs/>
              </w:rPr>
              <w:t>QA Activity</w:t>
            </w:r>
          </w:p>
        </w:tc>
        <w:tc>
          <w:tcPr>
            <w:tcW w:w="1009" w:type="pct"/>
            <w:vAlign w:val="center"/>
          </w:tcPr>
          <w:p w14:paraId="32C7D052" w14:textId="77777777" w:rsidR="006227CB" w:rsidRPr="008F2136" w:rsidRDefault="006227CB" w:rsidP="009E14E6">
            <w:pPr>
              <w:pStyle w:val="Bodytextnoindent"/>
              <w:spacing w:before="0" w:after="0"/>
              <w:jc w:val="center"/>
              <w:rPr>
                <w:b/>
                <w:bCs/>
              </w:rPr>
            </w:pPr>
            <w:r>
              <w:rPr>
                <w:b/>
                <w:bCs/>
              </w:rPr>
              <w:t>Performed By</w:t>
            </w:r>
          </w:p>
        </w:tc>
        <w:tc>
          <w:tcPr>
            <w:tcW w:w="1014" w:type="pct"/>
            <w:vAlign w:val="center"/>
          </w:tcPr>
          <w:p w14:paraId="368FAD0A" w14:textId="77777777" w:rsidR="006227CB" w:rsidRPr="008F2136" w:rsidRDefault="006227CB" w:rsidP="009E14E6">
            <w:pPr>
              <w:pStyle w:val="Bodytextnoindent"/>
              <w:spacing w:before="0" w:after="0"/>
              <w:jc w:val="center"/>
              <w:rPr>
                <w:b/>
                <w:bCs/>
              </w:rPr>
            </w:pPr>
            <w:r w:rsidRPr="008F2136">
              <w:rPr>
                <w:b/>
                <w:bCs/>
              </w:rPr>
              <w:t>Date Conducted</w:t>
            </w:r>
          </w:p>
        </w:tc>
        <w:tc>
          <w:tcPr>
            <w:tcW w:w="1298" w:type="pct"/>
            <w:vAlign w:val="center"/>
          </w:tcPr>
          <w:p w14:paraId="40EE1B8B" w14:textId="77777777" w:rsidR="006227CB" w:rsidRPr="008F2136" w:rsidRDefault="006227CB" w:rsidP="009E14E6">
            <w:pPr>
              <w:pStyle w:val="Bodytextnoindent"/>
              <w:spacing w:before="0" w:after="0"/>
              <w:jc w:val="center"/>
              <w:rPr>
                <w:b/>
                <w:bCs/>
              </w:rPr>
            </w:pPr>
            <w:r w:rsidRPr="008F2136">
              <w:rPr>
                <w:b/>
                <w:bCs/>
              </w:rPr>
              <w:t xml:space="preserve">Date Findings Reported </w:t>
            </w:r>
            <w:r>
              <w:rPr>
                <w:b/>
                <w:bCs/>
              </w:rPr>
              <w:t>t</w:t>
            </w:r>
            <w:r w:rsidRPr="008F2136">
              <w:rPr>
                <w:b/>
                <w:bCs/>
              </w:rPr>
              <w:t xml:space="preserve">o Study Director </w:t>
            </w:r>
            <w:r>
              <w:rPr>
                <w:b/>
                <w:bCs/>
              </w:rPr>
              <w:t>and</w:t>
            </w:r>
            <w:r w:rsidRPr="008F2136">
              <w:rPr>
                <w:b/>
                <w:bCs/>
              </w:rPr>
              <w:t xml:space="preserve"> Management</w:t>
            </w:r>
          </w:p>
        </w:tc>
      </w:tr>
      <w:tr w:rsidR="006227CB" w:rsidRPr="008F2136" w14:paraId="5274EC63" w14:textId="77777777" w:rsidTr="009E14E6">
        <w:trPr>
          <w:jc w:val="center"/>
        </w:trPr>
        <w:tc>
          <w:tcPr>
            <w:tcW w:w="1679" w:type="pct"/>
            <w:vAlign w:val="center"/>
          </w:tcPr>
          <w:p w14:paraId="6139F055" w14:textId="77777777" w:rsidR="006227CB" w:rsidRPr="008F2136" w:rsidRDefault="006227CB" w:rsidP="009E14E6">
            <w:pPr>
              <w:pStyle w:val="Bodytextnoindent"/>
              <w:spacing w:after="120"/>
              <w:jc w:val="center"/>
            </w:pPr>
            <w:r w:rsidRPr="008F2136">
              <w:t>Protocol review</w:t>
            </w:r>
          </w:p>
        </w:tc>
        <w:tc>
          <w:tcPr>
            <w:tcW w:w="1009" w:type="pct"/>
            <w:vAlign w:val="center"/>
          </w:tcPr>
          <w:p w14:paraId="06C5E1EC" w14:textId="77777777" w:rsidR="006227CB" w:rsidRDefault="006227CB" w:rsidP="009E14E6">
            <w:pPr>
              <w:pStyle w:val="Bodytextnoindent"/>
              <w:spacing w:after="120"/>
              <w:jc w:val="center"/>
            </w:pPr>
            <w:r>
              <w:t>E. Hyman;</w:t>
            </w:r>
            <w:r>
              <w:br/>
              <w:t>K. Rea</w:t>
            </w:r>
          </w:p>
        </w:tc>
        <w:tc>
          <w:tcPr>
            <w:tcW w:w="1014" w:type="pct"/>
            <w:vAlign w:val="center"/>
          </w:tcPr>
          <w:p w14:paraId="7078C391" w14:textId="77777777" w:rsidR="006227CB" w:rsidRDefault="006227CB" w:rsidP="009E14E6">
            <w:pPr>
              <w:pStyle w:val="Bodytextnoindent"/>
              <w:spacing w:after="0"/>
              <w:jc w:val="center"/>
            </w:pPr>
            <w:r>
              <w:t>Sep 29, 2025</w:t>
            </w:r>
            <w:r>
              <w:rPr>
                <w:rStyle w:val="FootnoteReference"/>
              </w:rPr>
              <w:footnoteReference w:id="1"/>
            </w:r>
            <w:r>
              <w:t xml:space="preserve">; </w:t>
            </w:r>
          </w:p>
          <w:p w14:paraId="63F391A7" w14:textId="77777777" w:rsidR="006227CB" w:rsidRDefault="006227CB" w:rsidP="009E14E6">
            <w:pPr>
              <w:pStyle w:val="Bodytextnoindent"/>
              <w:spacing w:before="0" w:after="120"/>
              <w:jc w:val="center"/>
            </w:pPr>
            <w:r>
              <w:t>Jan 8, 2026</w:t>
            </w:r>
          </w:p>
        </w:tc>
        <w:tc>
          <w:tcPr>
            <w:tcW w:w="1298" w:type="pct"/>
            <w:vAlign w:val="center"/>
          </w:tcPr>
          <w:p w14:paraId="122796CD" w14:textId="77777777" w:rsidR="006227CB" w:rsidRDefault="006227CB" w:rsidP="009E14E6">
            <w:pPr>
              <w:pStyle w:val="Bodytextnoindent"/>
              <w:spacing w:after="0"/>
              <w:jc w:val="center"/>
            </w:pPr>
            <w:r>
              <w:t xml:space="preserve">Sep 29, 2025; </w:t>
            </w:r>
          </w:p>
          <w:p w14:paraId="13D0F5DD" w14:textId="77777777" w:rsidR="006227CB" w:rsidRDefault="006227CB" w:rsidP="009E14E6">
            <w:pPr>
              <w:pStyle w:val="Bodytextnoindent"/>
              <w:spacing w:before="0" w:after="120"/>
              <w:jc w:val="center"/>
            </w:pPr>
            <w:r>
              <w:t>Jan 8, 2026</w:t>
            </w:r>
          </w:p>
        </w:tc>
      </w:tr>
      <w:tr w:rsidR="006227CB" w:rsidRPr="00821627" w14:paraId="7584A1FB" w14:textId="77777777" w:rsidTr="009E14E6">
        <w:trPr>
          <w:jc w:val="center"/>
        </w:trPr>
        <w:tc>
          <w:tcPr>
            <w:tcW w:w="1679" w:type="pct"/>
            <w:vAlign w:val="center"/>
          </w:tcPr>
          <w:p w14:paraId="6A9D6848" w14:textId="77777777" w:rsidR="006227CB" w:rsidRDefault="006227CB" w:rsidP="009E14E6">
            <w:pPr>
              <w:pStyle w:val="Bodytextnoindent"/>
              <w:spacing w:after="0"/>
              <w:jc w:val="center"/>
            </w:pPr>
            <w:r>
              <w:t>Critical phase inspection:</w:t>
            </w:r>
          </w:p>
          <w:p w14:paraId="33B67596" w14:textId="77777777" w:rsidR="006227CB" w:rsidRPr="003D4113" w:rsidRDefault="006227CB" w:rsidP="009E14E6">
            <w:pPr>
              <w:pStyle w:val="Bodytextnoindent"/>
              <w:spacing w:before="0" w:after="120"/>
              <w:jc w:val="center"/>
              <w:rPr>
                <w:i/>
                <w:iCs/>
              </w:rPr>
            </w:pPr>
            <w:r>
              <w:rPr>
                <w:i/>
                <w:iCs/>
              </w:rPr>
              <w:t>Initiation of dosing for</w:t>
            </w:r>
            <w:r>
              <w:rPr>
                <w:i/>
                <w:iCs/>
              </w:rPr>
              <w:br/>
              <w:t xml:space="preserve">Animal #3102 and 3103                </w:t>
            </w:r>
          </w:p>
        </w:tc>
        <w:tc>
          <w:tcPr>
            <w:tcW w:w="1009" w:type="pct"/>
            <w:vAlign w:val="center"/>
          </w:tcPr>
          <w:p w14:paraId="79C9D6C0" w14:textId="77777777" w:rsidR="006227CB" w:rsidRPr="008F2136" w:rsidRDefault="006227CB" w:rsidP="009E14E6">
            <w:pPr>
              <w:pStyle w:val="Bodytextnoindent"/>
              <w:spacing w:after="120"/>
              <w:jc w:val="center"/>
            </w:pPr>
            <w:r>
              <w:t>K. Rea</w:t>
            </w:r>
          </w:p>
        </w:tc>
        <w:tc>
          <w:tcPr>
            <w:tcW w:w="1014" w:type="pct"/>
            <w:vAlign w:val="center"/>
          </w:tcPr>
          <w:p w14:paraId="4F408D18" w14:textId="77777777" w:rsidR="006227CB" w:rsidRPr="00821627" w:rsidRDefault="006227CB" w:rsidP="009E14E6">
            <w:pPr>
              <w:pStyle w:val="Bodytextnoindent"/>
              <w:spacing w:after="120"/>
              <w:jc w:val="center"/>
            </w:pPr>
            <w:r>
              <w:t>Jan 8, 2026</w:t>
            </w:r>
          </w:p>
        </w:tc>
        <w:tc>
          <w:tcPr>
            <w:tcW w:w="1298" w:type="pct"/>
            <w:vAlign w:val="center"/>
          </w:tcPr>
          <w:p w14:paraId="7A71A99B" w14:textId="77777777" w:rsidR="006227CB" w:rsidRPr="00821627" w:rsidRDefault="006227CB" w:rsidP="009E14E6">
            <w:pPr>
              <w:pStyle w:val="Bodytextnoindent"/>
              <w:spacing w:after="120"/>
              <w:jc w:val="center"/>
            </w:pPr>
            <w:r>
              <w:t>Jan 8, 2026</w:t>
            </w:r>
          </w:p>
        </w:tc>
      </w:tr>
      <w:tr w:rsidR="006227CB" w:rsidRPr="00821627" w14:paraId="03132F4B" w14:textId="77777777" w:rsidTr="009E14E6">
        <w:trPr>
          <w:jc w:val="center"/>
        </w:trPr>
        <w:tc>
          <w:tcPr>
            <w:tcW w:w="1679" w:type="pct"/>
            <w:vAlign w:val="center"/>
          </w:tcPr>
          <w:p w14:paraId="7C4711FE" w14:textId="77777777" w:rsidR="006227CB" w:rsidRPr="008F2136" w:rsidRDefault="006227CB" w:rsidP="009E14E6">
            <w:pPr>
              <w:pStyle w:val="Bodytextnoindent"/>
              <w:spacing w:after="120"/>
              <w:jc w:val="center"/>
            </w:pPr>
            <w:r w:rsidRPr="008F2136">
              <w:t>Raw data audit</w:t>
            </w:r>
          </w:p>
        </w:tc>
        <w:tc>
          <w:tcPr>
            <w:tcW w:w="1009" w:type="pct"/>
            <w:vAlign w:val="center"/>
          </w:tcPr>
          <w:p w14:paraId="4D8A2832" w14:textId="77777777" w:rsidR="006227CB" w:rsidRDefault="006227CB" w:rsidP="009E14E6">
            <w:pPr>
              <w:pStyle w:val="Bodytextnoindent"/>
              <w:spacing w:after="120"/>
              <w:jc w:val="center"/>
            </w:pPr>
            <w:r>
              <w:t>A. Villagran</w:t>
            </w:r>
          </w:p>
        </w:tc>
        <w:tc>
          <w:tcPr>
            <w:tcW w:w="1014" w:type="pct"/>
            <w:vAlign w:val="center"/>
          </w:tcPr>
          <w:p w14:paraId="4834E7CC" w14:textId="77777777" w:rsidR="006227CB" w:rsidRPr="00821627" w:rsidRDefault="006227CB" w:rsidP="009E14E6">
            <w:pPr>
              <w:pStyle w:val="Bodytextnoindent"/>
              <w:spacing w:after="120"/>
              <w:jc w:val="center"/>
            </w:pPr>
            <w:r>
              <w:t>Jan 26, 2026</w:t>
            </w:r>
          </w:p>
        </w:tc>
        <w:tc>
          <w:tcPr>
            <w:tcW w:w="1298" w:type="pct"/>
            <w:vAlign w:val="center"/>
          </w:tcPr>
          <w:p w14:paraId="30AD4A96" w14:textId="77777777" w:rsidR="006227CB" w:rsidRPr="00821627" w:rsidRDefault="006227CB" w:rsidP="009E14E6">
            <w:pPr>
              <w:pStyle w:val="Bodytextnoindent"/>
              <w:spacing w:after="120"/>
              <w:jc w:val="center"/>
            </w:pPr>
            <w:r>
              <w:t>Jan 26, 2026</w:t>
            </w:r>
          </w:p>
        </w:tc>
      </w:tr>
      <w:tr w:rsidR="006227CB" w:rsidRPr="00821627" w14:paraId="7DB618EC" w14:textId="77777777" w:rsidTr="009E14E6">
        <w:trPr>
          <w:jc w:val="center"/>
        </w:trPr>
        <w:tc>
          <w:tcPr>
            <w:tcW w:w="1679" w:type="pct"/>
            <w:vAlign w:val="center"/>
          </w:tcPr>
          <w:p w14:paraId="1209F8B6" w14:textId="77777777" w:rsidR="006227CB" w:rsidRPr="008F2136" w:rsidRDefault="006227CB" w:rsidP="009E14E6">
            <w:pPr>
              <w:pStyle w:val="Bodytextnoindent"/>
              <w:spacing w:after="120"/>
              <w:jc w:val="center"/>
            </w:pPr>
            <w:r w:rsidRPr="008F2136">
              <w:t>Draft report review</w:t>
            </w:r>
          </w:p>
        </w:tc>
        <w:tc>
          <w:tcPr>
            <w:tcW w:w="1009" w:type="pct"/>
            <w:vAlign w:val="center"/>
          </w:tcPr>
          <w:p w14:paraId="239714E5" w14:textId="77777777" w:rsidR="006227CB" w:rsidRPr="008F2136" w:rsidRDefault="006227CB" w:rsidP="009E14E6">
            <w:pPr>
              <w:pStyle w:val="Bodytextnoindent"/>
              <w:spacing w:after="120"/>
              <w:jc w:val="center"/>
            </w:pPr>
            <w:r>
              <w:t>A. Villagran</w:t>
            </w:r>
          </w:p>
        </w:tc>
        <w:tc>
          <w:tcPr>
            <w:tcW w:w="1014" w:type="pct"/>
            <w:vAlign w:val="center"/>
          </w:tcPr>
          <w:p w14:paraId="76095733" w14:textId="77777777" w:rsidR="006227CB" w:rsidRPr="00821627" w:rsidRDefault="006227CB" w:rsidP="009E14E6">
            <w:pPr>
              <w:pStyle w:val="Bodytextnoindent"/>
              <w:spacing w:after="120"/>
              <w:jc w:val="center"/>
            </w:pPr>
            <w:r>
              <w:t>Jan 26, 2026</w:t>
            </w:r>
          </w:p>
        </w:tc>
        <w:tc>
          <w:tcPr>
            <w:tcW w:w="1298" w:type="pct"/>
            <w:vAlign w:val="center"/>
          </w:tcPr>
          <w:p w14:paraId="5F6340B4" w14:textId="77777777" w:rsidR="006227CB" w:rsidRPr="00821627" w:rsidRDefault="006227CB" w:rsidP="009E14E6">
            <w:pPr>
              <w:pStyle w:val="Bodytextnoindent"/>
              <w:spacing w:after="120"/>
              <w:jc w:val="center"/>
            </w:pPr>
            <w:r>
              <w:t>Jan 26, 2026</w:t>
            </w:r>
          </w:p>
        </w:tc>
      </w:tr>
    </w:tbl>
    <w:p w14:paraId="245421F4" w14:textId="77777777" w:rsidR="006227CB" w:rsidRDefault="006227CB" w:rsidP="00A34B40">
      <w:pPr>
        <w:pStyle w:val="Bodytextnoindent"/>
        <w:tabs>
          <w:tab w:val="left" w:pos="2880"/>
          <w:tab w:val="left" w:pos="4320"/>
        </w:tabs>
      </w:pPr>
    </w:p>
    <w:p w14:paraId="4040FE88" w14:textId="7567A5E4" w:rsidR="00A34B40" w:rsidRPr="008F2136" w:rsidRDefault="00A34B40" w:rsidP="00A34B40">
      <w:pPr>
        <w:pStyle w:val="Bodytextnoindent"/>
        <w:tabs>
          <w:tab w:val="left" w:pos="2880"/>
          <w:tab w:val="left" w:pos="4320"/>
        </w:tabs>
      </w:pPr>
      <w:r>
        <w:t>Final report reviewed by:</w:t>
      </w:r>
      <w:r w:rsidRPr="008F2136">
        <w:tab/>
      </w:r>
    </w:p>
    <w:p w14:paraId="18716BAB" w14:textId="77777777" w:rsidR="00A34B40" w:rsidRDefault="00A34B40" w:rsidP="00A34B40">
      <w:pPr>
        <w:pStyle w:val="Bodytextnoindent"/>
      </w:pPr>
    </w:p>
    <w:p w14:paraId="523C44CE" w14:textId="77777777" w:rsidR="00F44C9A" w:rsidRDefault="00F44C9A" w:rsidP="00A34B40">
      <w:pPr>
        <w:pStyle w:val="Bodytextnoindent"/>
      </w:pPr>
    </w:p>
    <w:p w14:paraId="6D2869D3" w14:textId="77777777" w:rsidR="00F44C9A" w:rsidRPr="008F2136" w:rsidRDefault="00F44C9A" w:rsidP="00A34B40">
      <w:pPr>
        <w:pStyle w:val="Bodytextnoindent"/>
      </w:pPr>
    </w:p>
    <w:p w14:paraId="4270BF6F" w14:textId="77777777" w:rsidR="00B909C2" w:rsidRPr="00E107A4" w:rsidRDefault="00B909C2" w:rsidP="00B909C2">
      <w:pPr>
        <w:pStyle w:val="SignatureSpacing"/>
        <w:tabs>
          <w:tab w:val="left" w:pos="3330"/>
          <w:tab w:val="left" w:pos="5040"/>
        </w:tabs>
      </w:pPr>
      <w:bookmarkStart w:id="26" w:name="_Toc240817847"/>
      <w:r w:rsidRPr="00E107A4">
        <w:rPr>
          <w:u w:val="single"/>
        </w:rPr>
        <w:tab/>
      </w:r>
      <w:r w:rsidRPr="00E107A4">
        <w:rPr>
          <w:u w:val="single"/>
        </w:rPr>
        <w:tab/>
      </w:r>
      <w:r>
        <w:rPr>
          <w:u w:val="single"/>
        </w:rPr>
        <w:tab/>
      </w:r>
      <w:r w:rsidRPr="00E107A4">
        <w:tab/>
      </w:r>
      <w:r w:rsidRPr="00E107A4">
        <w:tab/>
      </w:r>
      <w:r w:rsidRPr="00E107A4">
        <w:tab/>
      </w:r>
    </w:p>
    <w:p w14:paraId="7A6CE1DB" w14:textId="77777777" w:rsidR="00B909C2" w:rsidRPr="00E107A4" w:rsidRDefault="00B909C2" w:rsidP="00B909C2">
      <w:pPr>
        <w:pStyle w:val="SignatureSpacing"/>
      </w:pPr>
      <w:r w:rsidRPr="00E107A4">
        <w:t>Quality Assurance</w:t>
      </w:r>
      <w:r>
        <w:tab/>
      </w:r>
      <w:r w:rsidRPr="00E107A4">
        <w:tab/>
      </w:r>
      <w:r w:rsidRPr="00E107A4">
        <w:tab/>
      </w:r>
      <w:r w:rsidRPr="00E107A4">
        <w:tab/>
      </w:r>
      <w:r w:rsidRPr="00E107A4">
        <w:tab/>
      </w:r>
      <w:r w:rsidRPr="00E107A4">
        <w:tab/>
      </w:r>
    </w:p>
    <w:p w14:paraId="3E219B46" w14:textId="77777777" w:rsidR="00B909C2" w:rsidRPr="00E107A4" w:rsidRDefault="00B909C2" w:rsidP="00B909C2">
      <w:pPr>
        <w:pStyle w:val="SignatureSpacing"/>
      </w:pPr>
      <w:r w:rsidRPr="00E107A4">
        <w:t>Product Safety Labs</w:t>
      </w:r>
    </w:p>
    <w:p w14:paraId="2A4EAB11" w14:textId="77777777" w:rsidR="003B3005" w:rsidRPr="008F2136" w:rsidRDefault="003B3005" w:rsidP="003B3005">
      <w:pPr>
        <w:pStyle w:val="Heading1"/>
      </w:pPr>
      <w:bookmarkStart w:id="27" w:name="_Toc220417894"/>
      <w:r w:rsidRPr="008F2136">
        <w:lastRenderedPageBreak/>
        <w:t>SIGNATURE</w:t>
      </w:r>
      <w:bookmarkEnd w:id="27"/>
    </w:p>
    <w:p w14:paraId="27056E77" w14:textId="4E72F117" w:rsidR="003B3005" w:rsidRPr="008F2136" w:rsidRDefault="00564508" w:rsidP="003B3005">
      <w:pPr>
        <w:pStyle w:val="CenteredBodytext"/>
        <w:spacing w:after="120"/>
        <w:rPr>
          <w:lang w:eastAsia="zh-CN"/>
        </w:rPr>
      </w:pPr>
      <w:r>
        <w:t>Mother ferment. All purpose whole house cleaner</w:t>
      </w:r>
      <w:r w:rsidR="005E2F34">
        <w:t xml:space="preserve"> </w:t>
      </w:r>
      <w:r w:rsidR="005E2F34">
        <w:rPr>
          <w:szCs w:val="22"/>
        </w:rPr>
        <w:t>(1:12 Dilution)</w:t>
      </w:r>
    </w:p>
    <w:p w14:paraId="166B830E" w14:textId="77777777" w:rsidR="003B3005" w:rsidRPr="008F2136" w:rsidRDefault="003B3005" w:rsidP="003B3005">
      <w:pPr>
        <w:pStyle w:val="CenteredBodytext"/>
      </w:pPr>
    </w:p>
    <w:p w14:paraId="358F6FED" w14:textId="77777777" w:rsidR="003B3005" w:rsidRPr="008F2136" w:rsidRDefault="003B3005" w:rsidP="003B3005">
      <w:pPr>
        <w:pStyle w:val="Bodytextnoindent"/>
        <w:spacing w:after="0"/>
      </w:pPr>
      <w:r w:rsidRPr="008F2136">
        <w:t>I, the undersigned, declare that the methods, results</w:t>
      </w:r>
      <w:r>
        <w:t>,</w:t>
      </w:r>
      <w:r w:rsidRPr="008F2136">
        <w:t xml:space="preserve"> and data contained in this report faithfully reflect the procedures used and raw data collected during the study. </w:t>
      </w:r>
    </w:p>
    <w:p w14:paraId="5AC5A7A5" w14:textId="77777777" w:rsidR="003B3005" w:rsidRDefault="003B3005" w:rsidP="003B3005">
      <w:pPr>
        <w:pStyle w:val="BodyText"/>
        <w:spacing w:before="0" w:after="0"/>
        <w:ind w:left="0"/>
      </w:pPr>
    </w:p>
    <w:p w14:paraId="6BBD48E5" w14:textId="77777777" w:rsidR="003B3005" w:rsidRDefault="003B3005" w:rsidP="003B3005">
      <w:pPr>
        <w:pStyle w:val="BodyText"/>
        <w:spacing w:before="0" w:after="0"/>
        <w:ind w:left="0"/>
      </w:pPr>
    </w:p>
    <w:p w14:paraId="57A25EDE" w14:textId="77777777" w:rsidR="003B3005" w:rsidRDefault="003B3005" w:rsidP="003B3005">
      <w:pPr>
        <w:pStyle w:val="BodyText"/>
        <w:spacing w:before="0" w:after="0"/>
        <w:ind w:left="0"/>
      </w:pPr>
    </w:p>
    <w:p w14:paraId="0B1E5739" w14:textId="77777777" w:rsidR="003B3005" w:rsidRDefault="003B3005" w:rsidP="003B3005">
      <w:pPr>
        <w:pStyle w:val="BodyText"/>
        <w:spacing w:before="0" w:after="0"/>
        <w:ind w:left="0"/>
      </w:pPr>
    </w:p>
    <w:p w14:paraId="2604E0C1" w14:textId="77777777" w:rsidR="003B3005" w:rsidRDefault="003B3005" w:rsidP="003B3005">
      <w:pPr>
        <w:pStyle w:val="BodyText"/>
        <w:spacing w:before="0" w:after="0"/>
        <w:ind w:left="0"/>
      </w:pPr>
    </w:p>
    <w:p w14:paraId="242F04B0" w14:textId="77777777" w:rsidR="003B3005" w:rsidRPr="008F2136" w:rsidRDefault="003B3005" w:rsidP="003B3005">
      <w:pPr>
        <w:pStyle w:val="BodyText"/>
        <w:spacing w:before="0" w:after="0"/>
        <w:ind w:left="0"/>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3"/>
        <w:gridCol w:w="3457"/>
      </w:tblGrid>
      <w:tr w:rsidR="00B909C2" w14:paraId="60807F56" w14:textId="77777777" w:rsidTr="00B909C2">
        <w:trPr>
          <w:trHeight w:val="243"/>
        </w:trPr>
        <w:tc>
          <w:tcPr>
            <w:tcW w:w="5903" w:type="dxa"/>
            <w:tcBorders>
              <w:top w:val="nil"/>
              <w:left w:val="nil"/>
              <w:bottom w:val="single" w:sz="4" w:space="0" w:color="auto"/>
              <w:right w:val="nil"/>
            </w:tcBorders>
          </w:tcPr>
          <w:p w14:paraId="3AD38CBC" w14:textId="77777777" w:rsidR="00B909C2" w:rsidRDefault="00B909C2" w:rsidP="002C2094">
            <w:pPr>
              <w:pStyle w:val="BodyText"/>
              <w:spacing w:before="0" w:after="0"/>
              <w:ind w:left="0"/>
            </w:pPr>
          </w:p>
        </w:tc>
        <w:tc>
          <w:tcPr>
            <w:tcW w:w="3457" w:type="dxa"/>
          </w:tcPr>
          <w:p w14:paraId="60CAD5FF" w14:textId="77777777" w:rsidR="00B909C2" w:rsidRDefault="00B909C2" w:rsidP="002C2094">
            <w:pPr>
              <w:pStyle w:val="BodyText"/>
              <w:spacing w:before="0" w:after="0"/>
              <w:ind w:left="0"/>
            </w:pPr>
          </w:p>
        </w:tc>
      </w:tr>
      <w:tr w:rsidR="00B909C2" w14:paraId="3D54AC90" w14:textId="77777777" w:rsidTr="00B909C2">
        <w:trPr>
          <w:gridAfter w:val="1"/>
          <w:wAfter w:w="3457" w:type="dxa"/>
          <w:trHeight w:val="729"/>
        </w:trPr>
        <w:tc>
          <w:tcPr>
            <w:tcW w:w="5903" w:type="dxa"/>
            <w:tcBorders>
              <w:top w:val="single" w:sz="4" w:space="0" w:color="auto"/>
              <w:left w:val="nil"/>
              <w:bottom w:val="nil"/>
              <w:right w:val="nil"/>
            </w:tcBorders>
            <w:hideMark/>
          </w:tcPr>
          <w:p w14:paraId="3CA1EF11" w14:textId="6345DC83" w:rsidR="00B909C2" w:rsidRPr="006722A0" w:rsidRDefault="00564508" w:rsidP="002C2094">
            <w:pPr>
              <w:pStyle w:val="SignatureSpacing"/>
              <w:ind w:left="-105"/>
            </w:pPr>
            <w:r>
              <w:t>Samantha Bloom, BS</w:t>
            </w:r>
            <w:r w:rsidR="00B909C2" w:rsidRPr="006722A0">
              <w:t xml:space="preserve"> </w:t>
            </w:r>
          </w:p>
          <w:p w14:paraId="2B5D3D70" w14:textId="77777777" w:rsidR="00B909C2" w:rsidRDefault="00B909C2" w:rsidP="002C2094">
            <w:pPr>
              <w:pStyle w:val="SignatureSpacing"/>
              <w:ind w:left="-105"/>
            </w:pPr>
            <w:r>
              <w:t>Study Director</w:t>
            </w:r>
          </w:p>
          <w:p w14:paraId="330AB87F" w14:textId="77777777" w:rsidR="00B909C2" w:rsidRDefault="00B909C2" w:rsidP="002C2094">
            <w:pPr>
              <w:pStyle w:val="SignatureSpacing"/>
              <w:ind w:left="-105"/>
            </w:pPr>
            <w:r>
              <w:t>Product Safety Labs</w:t>
            </w:r>
          </w:p>
        </w:tc>
      </w:tr>
    </w:tbl>
    <w:p w14:paraId="746CF4A3" w14:textId="77777777" w:rsidR="003B3005" w:rsidRPr="008F2136" w:rsidRDefault="003B3005" w:rsidP="003B3005">
      <w:pPr>
        <w:pStyle w:val="BodyText"/>
        <w:spacing w:before="0" w:after="0"/>
        <w:rPr>
          <w:lang w:eastAsia="zh-CN"/>
        </w:rPr>
      </w:pPr>
    </w:p>
    <w:p w14:paraId="12F219BD" w14:textId="77777777" w:rsidR="00A34B40" w:rsidRPr="008F2136" w:rsidRDefault="00A34B40" w:rsidP="00A34B40">
      <w:pPr>
        <w:pStyle w:val="Heading1"/>
      </w:pPr>
      <w:bookmarkStart w:id="28" w:name="_Toc220417895"/>
      <w:r w:rsidRPr="008F2136">
        <w:lastRenderedPageBreak/>
        <w:t>TABLE OF CONTENTS</w:t>
      </w:r>
      <w:bookmarkEnd w:id="22"/>
      <w:bookmarkEnd w:id="26"/>
      <w:bookmarkEnd w:id="28"/>
    </w:p>
    <w:p w14:paraId="4D267AC0" w14:textId="4E228B75" w:rsidR="005E2F34" w:rsidRDefault="00564508" w:rsidP="005E2F34">
      <w:pPr>
        <w:pStyle w:val="TOC1"/>
        <w:spacing w:before="120" w:after="120"/>
        <w:rPr>
          <w:rFonts w:asciiTheme="minorHAnsi" w:eastAsiaTheme="minorEastAsia" w:hAnsiTheme="minorHAnsi" w:cstheme="minorBidi"/>
          <w:spacing w:val="0"/>
          <w:kern w:val="2"/>
          <w:sz w:val="24"/>
          <w:szCs w:val="24"/>
          <w14:ligatures w14:val="standardContextual"/>
        </w:rPr>
      </w:pPr>
      <w:r>
        <w:fldChar w:fldCharType="begin"/>
      </w:r>
      <w:r>
        <w:instrText xml:space="preserve"> TOC \o "1-2" \h \z \u </w:instrText>
      </w:r>
      <w:r>
        <w:fldChar w:fldCharType="separate"/>
      </w:r>
      <w:hyperlink w:anchor="_Toc220417891" w:history="1">
        <w:r w:rsidR="005E2F34" w:rsidRPr="009425CB">
          <w:rPr>
            <w:rStyle w:val="Hyperlink"/>
          </w:rPr>
          <w:t>NO CLAIM OF CONFIDENTIALITY</w:t>
        </w:r>
        <w:r w:rsidR="005E2F34">
          <w:rPr>
            <w:webHidden/>
          </w:rPr>
          <w:tab/>
        </w:r>
        <w:r w:rsidR="005E2F34">
          <w:rPr>
            <w:webHidden/>
          </w:rPr>
          <w:fldChar w:fldCharType="begin"/>
        </w:r>
        <w:r w:rsidR="005E2F34">
          <w:rPr>
            <w:webHidden/>
          </w:rPr>
          <w:instrText xml:space="preserve"> PAGEREF _Toc220417891 \h </w:instrText>
        </w:r>
        <w:r w:rsidR="005E2F34">
          <w:rPr>
            <w:webHidden/>
          </w:rPr>
        </w:r>
        <w:r w:rsidR="005E2F34">
          <w:rPr>
            <w:webHidden/>
          </w:rPr>
          <w:fldChar w:fldCharType="separate"/>
        </w:r>
        <w:r w:rsidR="005E2F34">
          <w:rPr>
            <w:webHidden/>
          </w:rPr>
          <w:t>2</w:t>
        </w:r>
        <w:r w:rsidR="005E2F34">
          <w:rPr>
            <w:webHidden/>
          </w:rPr>
          <w:fldChar w:fldCharType="end"/>
        </w:r>
      </w:hyperlink>
    </w:p>
    <w:p w14:paraId="583FF1AA" w14:textId="21279DF7"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892" w:history="1">
        <w:r w:rsidRPr="009425CB">
          <w:rPr>
            <w:rStyle w:val="Hyperlink"/>
          </w:rPr>
          <w:t>GOOD LABORATORY PRACTICE COMPLIANCE STATEMENT</w:t>
        </w:r>
        <w:r>
          <w:rPr>
            <w:webHidden/>
          </w:rPr>
          <w:tab/>
        </w:r>
        <w:r>
          <w:rPr>
            <w:webHidden/>
          </w:rPr>
          <w:fldChar w:fldCharType="begin"/>
        </w:r>
        <w:r>
          <w:rPr>
            <w:webHidden/>
          </w:rPr>
          <w:instrText xml:space="preserve"> PAGEREF _Toc220417892 \h </w:instrText>
        </w:r>
        <w:r>
          <w:rPr>
            <w:webHidden/>
          </w:rPr>
        </w:r>
        <w:r>
          <w:rPr>
            <w:webHidden/>
          </w:rPr>
          <w:fldChar w:fldCharType="separate"/>
        </w:r>
        <w:r>
          <w:rPr>
            <w:webHidden/>
          </w:rPr>
          <w:t>3</w:t>
        </w:r>
        <w:r>
          <w:rPr>
            <w:webHidden/>
          </w:rPr>
          <w:fldChar w:fldCharType="end"/>
        </w:r>
      </w:hyperlink>
    </w:p>
    <w:p w14:paraId="2826DF66" w14:textId="3C7FC15D"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893" w:history="1">
        <w:r w:rsidRPr="009425CB">
          <w:rPr>
            <w:rStyle w:val="Hyperlink"/>
          </w:rPr>
          <w:t>QUALITY ASSURANCE STATEMENT</w:t>
        </w:r>
        <w:r>
          <w:rPr>
            <w:webHidden/>
          </w:rPr>
          <w:tab/>
        </w:r>
        <w:r>
          <w:rPr>
            <w:webHidden/>
          </w:rPr>
          <w:fldChar w:fldCharType="begin"/>
        </w:r>
        <w:r>
          <w:rPr>
            <w:webHidden/>
          </w:rPr>
          <w:instrText xml:space="preserve"> PAGEREF _Toc220417893 \h </w:instrText>
        </w:r>
        <w:r>
          <w:rPr>
            <w:webHidden/>
          </w:rPr>
        </w:r>
        <w:r>
          <w:rPr>
            <w:webHidden/>
          </w:rPr>
          <w:fldChar w:fldCharType="separate"/>
        </w:r>
        <w:r>
          <w:rPr>
            <w:webHidden/>
          </w:rPr>
          <w:t>4</w:t>
        </w:r>
        <w:r>
          <w:rPr>
            <w:webHidden/>
          </w:rPr>
          <w:fldChar w:fldCharType="end"/>
        </w:r>
      </w:hyperlink>
    </w:p>
    <w:p w14:paraId="76552152" w14:textId="5BC074D5"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894" w:history="1">
        <w:r w:rsidRPr="009425CB">
          <w:rPr>
            <w:rStyle w:val="Hyperlink"/>
          </w:rPr>
          <w:t>SIGNATURE</w:t>
        </w:r>
        <w:r>
          <w:rPr>
            <w:webHidden/>
          </w:rPr>
          <w:tab/>
        </w:r>
        <w:r>
          <w:rPr>
            <w:webHidden/>
          </w:rPr>
          <w:fldChar w:fldCharType="begin"/>
        </w:r>
        <w:r>
          <w:rPr>
            <w:webHidden/>
          </w:rPr>
          <w:instrText xml:space="preserve"> PAGEREF _Toc220417894 \h </w:instrText>
        </w:r>
        <w:r>
          <w:rPr>
            <w:webHidden/>
          </w:rPr>
        </w:r>
        <w:r>
          <w:rPr>
            <w:webHidden/>
          </w:rPr>
          <w:fldChar w:fldCharType="separate"/>
        </w:r>
        <w:r>
          <w:rPr>
            <w:webHidden/>
          </w:rPr>
          <w:t>5</w:t>
        </w:r>
        <w:r>
          <w:rPr>
            <w:webHidden/>
          </w:rPr>
          <w:fldChar w:fldCharType="end"/>
        </w:r>
      </w:hyperlink>
    </w:p>
    <w:p w14:paraId="3AEC3BC1" w14:textId="2032A270"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895" w:history="1">
        <w:r w:rsidRPr="009425CB">
          <w:rPr>
            <w:rStyle w:val="Hyperlink"/>
          </w:rPr>
          <w:t>TABLE OF CONTENTS</w:t>
        </w:r>
        <w:r>
          <w:rPr>
            <w:webHidden/>
          </w:rPr>
          <w:tab/>
        </w:r>
        <w:r>
          <w:rPr>
            <w:webHidden/>
          </w:rPr>
          <w:fldChar w:fldCharType="begin"/>
        </w:r>
        <w:r>
          <w:rPr>
            <w:webHidden/>
          </w:rPr>
          <w:instrText xml:space="preserve"> PAGEREF _Toc220417895 \h </w:instrText>
        </w:r>
        <w:r>
          <w:rPr>
            <w:webHidden/>
          </w:rPr>
        </w:r>
        <w:r>
          <w:rPr>
            <w:webHidden/>
          </w:rPr>
          <w:fldChar w:fldCharType="separate"/>
        </w:r>
        <w:r>
          <w:rPr>
            <w:webHidden/>
          </w:rPr>
          <w:t>6</w:t>
        </w:r>
        <w:r>
          <w:rPr>
            <w:webHidden/>
          </w:rPr>
          <w:fldChar w:fldCharType="end"/>
        </w:r>
      </w:hyperlink>
    </w:p>
    <w:p w14:paraId="13BD236C" w14:textId="4A0D4D0D"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896" w:history="1">
        <w:r w:rsidRPr="009425CB">
          <w:rPr>
            <w:rStyle w:val="Hyperlink"/>
          </w:rPr>
          <w:t>KEY PERSONNEL</w:t>
        </w:r>
        <w:r>
          <w:rPr>
            <w:webHidden/>
          </w:rPr>
          <w:tab/>
        </w:r>
        <w:r>
          <w:rPr>
            <w:webHidden/>
          </w:rPr>
          <w:fldChar w:fldCharType="begin"/>
        </w:r>
        <w:r>
          <w:rPr>
            <w:webHidden/>
          </w:rPr>
          <w:instrText xml:space="preserve"> PAGEREF _Toc220417896 \h </w:instrText>
        </w:r>
        <w:r>
          <w:rPr>
            <w:webHidden/>
          </w:rPr>
        </w:r>
        <w:r>
          <w:rPr>
            <w:webHidden/>
          </w:rPr>
          <w:fldChar w:fldCharType="separate"/>
        </w:r>
        <w:r>
          <w:rPr>
            <w:webHidden/>
          </w:rPr>
          <w:t>7</w:t>
        </w:r>
        <w:r>
          <w:rPr>
            <w:webHidden/>
          </w:rPr>
          <w:fldChar w:fldCharType="end"/>
        </w:r>
      </w:hyperlink>
    </w:p>
    <w:p w14:paraId="5A04A493" w14:textId="77CAF9E4"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897" w:history="1">
        <w:r w:rsidRPr="009425CB">
          <w:rPr>
            <w:rStyle w:val="Hyperlink"/>
          </w:rPr>
          <w:t>MOTHER FERMENT. ALL PURPOSE WHOLE HOUSE CLEANER (1:12 DILUTION)</w:t>
        </w:r>
        <w:r w:rsidRPr="009425CB">
          <w:rPr>
            <w:rStyle w:val="Hyperlink"/>
            <w:rFonts w:eastAsia="Times New Roman"/>
          </w:rPr>
          <w:t xml:space="preserve">:  </w:t>
        </w:r>
        <w:r w:rsidRPr="009425CB">
          <w:rPr>
            <w:rStyle w:val="Hyperlink"/>
          </w:rPr>
          <w:t>ACUTE ORAL TOXICITY – UP-AND-DOWN PROCEDURE IN RATS</w:t>
        </w:r>
        <w:r>
          <w:rPr>
            <w:webHidden/>
          </w:rPr>
          <w:tab/>
        </w:r>
        <w:r>
          <w:rPr>
            <w:webHidden/>
          </w:rPr>
          <w:fldChar w:fldCharType="begin"/>
        </w:r>
        <w:r>
          <w:rPr>
            <w:webHidden/>
          </w:rPr>
          <w:instrText xml:space="preserve"> PAGEREF _Toc220417897 \h </w:instrText>
        </w:r>
        <w:r>
          <w:rPr>
            <w:webHidden/>
          </w:rPr>
        </w:r>
        <w:r>
          <w:rPr>
            <w:webHidden/>
          </w:rPr>
          <w:fldChar w:fldCharType="separate"/>
        </w:r>
        <w:r>
          <w:rPr>
            <w:webHidden/>
          </w:rPr>
          <w:t>8</w:t>
        </w:r>
        <w:r>
          <w:rPr>
            <w:webHidden/>
          </w:rPr>
          <w:fldChar w:fldCharType="end"/>
        </w:r>
      </w:hyperlink>
    </w:p>
    <w:p w14:paraId="7F2A7A09" w14:textId="6C0BC021"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898" w:history="1">
        <w:r w:rsidRPr="009425CB">
          <w:rPr>
            <w:rStyle w:val="Hyperlink"/>
          </w:rPr>
          <w:t>1.</w:t>
        </w:r>
        <w:r>
          <w:rPr>
            <w:rFonts w:asciiTheme="minorHAnsi" w:eastAsiaTheme="minorEastAsia" w:hAnsiTheme="minorHAnsi" w:cstheme="minorBidi"/>
            <w:kern w:val="2"/>
            <w:sz w:val="24"/>
            <w:szCs w:val="24"/>
            <w14:ligatures w14:val="standardContextual"/>
          </w:rPr>
          <w:tab/>
        </w:r>
        <w:r w:rsidRPr="009425CB">
          <w:rPr>
            <w:rStyle w:val="Hyperlink"/>
          </w:rPr>
          <w:t>PURPOSE</w:t>
        </w:r>
        <w:r>
          <w:rPr>
            <w:webHidden/>
          </w:rPr>
          <w:tab/>
        </w:r>
        <w:r>
          <w:rPr>
            <w:webHidden/>
          </w:rPr>
          <w:fldChar w:fldCharType="begin"/>
        </w:r>
        <w:r>
          <w:rPr>
            <w:webHidden/>
          </w:rPr>
          <w:instrText xml:space="preserve"> PAGEREF _Toc220417898 \h </w:instrText>
        </w:r>
        <w:r>
          <w:rPr>
            <w:webHidden/>
          </w:rPr>
        </w:r>
        <w:r>
          <w:rPr>
            <w:webHidden/>
          </w:rPr>
          <w:fldChar w:fldCharType="separate"/>
        </w:r>
        <w:r>
          <w:rPr>
            <w:webHidden/>
          </w:rPr>
          <w:t>8</w:t>
        </w:r>
        <w:r>
          <w:rPr>
            <w:webHidden/>
          </w:rPr>
          <w:fldChar w:fldCharType="end"/>
        </w:r>
      </w:hyperlink>
    </w:p>
    <w:p w14:paraId="1B9894EC" w14:textId="75435F5D"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899" w:history="1">
        <w:r w:rsidRPr="009425CB">
          <w:rPr>
            <w:rStyle w:val="Hyperlink"/>
          </w:rPr>
          <w:t>2.</w:t>
        </w:r>
        <w:r>
          <w:rPr>
            <w:rFonts w:asciiTheme="minorHAnsi" w:eastAsiaTheme="minorEastAsia" w:hAnsiTheme="minorHAnsi" w:cstheme="minorBidi"/>
            <w:kern w:val="2"/>
            <w:sz w:val="24"/>
            <w:szCs w:val="24"/>
            <w14:ligatures w14:val="standardContextual"/>
          </w:rPr>
          <w:tab/>
        </w:r>
        <w:r w:rsidRPr="009425CB">
          <w:rPr>
            <w:rStyle w:val="Hyperlink"/>
          </w:rPr>
          <w:t>SUMMARY</w:t>
        </w:r>
        <w:r>
          <w:rPr>
            <w:webHidden/>
          </w:rPr>
          <w:tab/>
        </w:r>
        <w:r>
          <w:rPr>
            <w:webHidden/>
          </w:rPr>
          <w:fldChar w:fldCharType="begin"/>
        </w:r>
        <w:r>
          <w:rPr>
            <w:webHidden/>
          </w:rPr>
          <w:instrText xml:space="preserve"> PAGEREF _Toc220417899 \h </w:instrText>
        </w:r>
        <w:r>
          <w:rPr>
            <w:webHidden/>
          </w:rPr>
        </w:r>
        <w:r>
          <w:rPr>
            <w:webHidden/>
          </w:rPr>
          <w:fldChar w:fldCharType="separate"/>
        </w:r>
        <w:r>
          <w:rPr>
            <w:webHidden/>
          </w:rPr>
          <w:t>8</w:t>
        </w:r>
        <w:r>
          <w:rPr>
            <w:webHidden/>
          </w:rPr>
          <w:fldChar w:fldCharType="end"/>
        </w:r>
      </w:hyperlink>
    </w:p>
    <w:p w14:paraId="4795D9B5" w14:textId="7D0C831F"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0" w:history="1">
        <w:r w:rsidRPr="009425CB">
          <w:rPr>
            <w:rStyle w:val="Hyperlink"/>
          </w:rPr>
          <w:t>3.</w:t>
        </w:r>
        <w:r>
          <w:rPr>
            <w:rFonts w:asciiTheme="minorHAnsi" w:eastAsiaTheme="minorEastAsia" w:hAnsiTheme="minorHAnsi" w:cstheme="minorBidi"/>
            <w:kern w:val="2"/>
            <w:sz w:val="24"/>
            <w:szCs w:val="24"/>
            <w14:ligatures w14:val="standardContextual"/>
          </w:rPr>
          <w:tab/>
        </w:r>
        <w:r w:rsidRPr="009425CB">
          <w:rPr>
            <w:rStyle w:val="Hyperlink"/>
          </w:rPr>
          <w:t>MATERIALS</w:t>
        </w:r>
        <w:r>
          <w:rPr>
            <w:webHidden/>
          </w:rPr>
          <w:tab/>
        </w:r>
        <w:r>
          <w:rPr>
            <w:webHidden/>
          </w:rPr>
          <w:fldChar w:fldCharType="begin"/>
        </w:r>
        <w:r>
          <w:rPr>
            <w:webHidden/>
          </w:rPr>
          <w:instrText xml:space="preserve"> PAGEREF _Toc220417900 \h </w:instrText>
        </w:r>
        <w:r>
          <w:rPr>
            <w:webHidden/>
          </w:rPr>
        </w:r>
        <w:r>
          <w:rPr>
            <w:webHidden/>
          </w:rPr>
          <w:fldChar w:fldCharType="separate"/>
        </w:r>
        <w:r>
          <w:rPr>
            <w:webHidden/>
          </w:rPr>
          <w:t>9</w:t>
        </w:r>
        <w:r>
          <w:rPr>
            <w:webHidden/>
          </w:rPr>
          <w:fldChar w:fldCharType="end"/>
        </w:r>
      </w:hyperlink>
    </w:p>
    <w:p w14:paraId="5ACDC287" w14:textId="24B01BE8"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1" w:history="1">
        <w:r w:rsidRPr="009425CB">
          <w:rPr>
            <w:rStyle w:val="Hyperlink"/>
          </w:rPr>
          <w:t>4.</w:t>
        </w:r>
        <w:r>
          <w:rPr>
            <w:rFonts w:asciiTheme="minorHAnsi" w:eastAsiaTheme="minorEastAsia" w:hAnsiTheme="minorHAnsi" w:cstheme="minorBidi"/>
            <w:kern w:val="2"/>
            <w:sz w:val="24"/>
            <w:szCs w:val="24"/>
            <w14:ligatures w14:val="standardContextual"/>
          </w:rPr>
          <w:tab/>
        </w:r>
        <w:r w:rsidRPr="009425CB">
          <w:rPr>
            <w:rStyle w:val="Hyperlink"/>
          </w:rPr>
          <w:t>METHODS</w:t>
        </w:r>
        <w:r>
          <w:rPr>
            <w:webHidden/>
          </w:rPr>
          <w:tab/>
        </w:r>
        <w:r>
          <w:rPr>
            <w:webHidden/>
          </w:rPr>
          <w:fldChar w:fldCharType="begin"/>
        </w:r>
        <w:r>
          <w:rPr>
            <w:webHidden/>
          </w:rPr>
          <w:instrText xml:space="preserve"> PAGEREF _Toc220417901 \h </w:instrText>
        </w:r>
        <w:r>
          <w:rPr>
            <w:webHidden/>
          </w:rPr>
        </w:r>
        <w:r>
          <w:rPr>
            <w:webHidden/>
          </w:rPr>
          <w:fldChar w:fldCharType="separate"/>
        </w:r>
        <w:r>
          <w:rPr>
            <w:webHidden/>
          </w:rPr>
          <w:t>9</w:t>
        </w:r>
        <w:r>
          <w:rPr>
            <w:webHidden/>
          </w:rPr>
          <w:fldChar w:fldCharType="end"/>
        </w:r>
      </w:hyperlink>
    </w:p>
    <w:p w14:paraId="22ACA3B7" w14:textId="357E75C3"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2" w:history="1">
        <w:r w:rsidRPr="009425CB">
          <w:rPr>
            <w:rStyle w:val="Hyperlink"/>
          </w:rPr>
          <w:t>5.</w:t>
        </w:r>
        <w:r>
          <w:rPr>
            <w:rFonts w:asciiTheme="minorHAnsi" w:eastAsiaTheme="minorEastAsia" w:hAnsiTheme="minorHAnsi" w:cstheme="minorBidi"/>
            <w:kern w:val="2"/>
            <w:sz w:val="24"/>
            <w:szCs w:val="24"/>
            <w14:ligatures w14:val="standardContextual"/>
          </w:rPr>
          <w:tab/>
        </w:r>
        <w:r w:rsidRPr="009425CB">
          <w:rPr>
            <w:rStyle w:val="Hyperlink"/>
          </w:rPr>
          <w:t>PROCEDURE</w:t>
        </w:r>
        <w:r>
          <w:rPr>
            <w:webHidden/>
          </w:rPr>
          <w:tab/>
        </w:r>
        <w:r>
          <w:rPr>
            <w:webHidden/>
          </w:rPr>
          <w:fldChar w:fldCharType="begin"/>
        </w:r>
        <w:r>
          <w:rPr>
            <w:webHidden/>
          </w:rPr>
          <w:instrText xml:space="preserve"> PAGEREF _Toc220417902 \h </w:instrText>
        </w:r>
        <w:r>
          <w:rPr>
            <w:webHidden/>
          </w:rPr>
        </w:r>
        <w:r>
          <w:rPr>
            <w:webHidden/>
          </w:rPr>
          <w:fldChar w:fldCharType="separate"/>
        </w:r>
        <w:r>
          <w:rPr>
            <w:webHidden/>
          </w:rPr>
          <w:t>10</w:t>
        </w:r>
        <w:r>
          <w:rPr>
            <w:webHidden/>
          </w:rPr>
          <w:fldChar w:fldCharType="end"/>
        </w:r>
      </w:hyperlink>
    </w:p>
    <w:p w14:paraId="541161D2" w14:textId="67AF1E22"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3" w:history="1">
        <w:r w:rsidRPr="009425CB">
          <w:rPr>
            <w:rStyle w:val="Hyperlink"/>
          </w:rPr>
          <w:t>6.</w:t>
        </w:r>
        <w:r>
          <w:rPr>
            <w:rFonts w:asciiTheme="minorHAnsi" w:eastAsiaTheme="minorEastAsia" w:hAnsiTheme="minorHAnsi" w:cstheme="minorBidi"/>
            <w:kern w:val="2"/>
            <w:sz w:val="24"/>
            <w:szCs w:val="24"/>
            <w14:ligatures w14:val="standardContextual"/>
          </w:rPr>
          <w:tab/>
        </w:r>
        <w:r w:rsidRPr="009425CB">
          <w:rPr>
            <w:rStyle w:val="Hyperlink"/>
          </w:rPr>
          <w:t>STATISTICAL ANALYSIS</w:t>
        </w:r>
        <w:r>
          <w:rPr>
            <w:webHidden/>
          </w:rPr>
          <w:tab/>
        </w:r>
        <w:r>
          <w:rPr>
            <w:webHidden/>
          </w:rPr>
          <w:fldChar w:fldCharType="begin"/>
        </w:r>
        <w:r>
          <w:rPr>
            <w:webHidden/>
          </w:rPr>
          <w:instrText xml:space="preserve"> PAGEREF _Toc220417903 \h </w:instrText>
        </w:r>
        <w:r>
          <w:rPr>
            <w:webHidden/>
          </w:rPr>
        </w:r>
        <w:r>
          <w:rPr>
            <w:webHidden/>
          </w:rPr>
          <w:fldChar w:fldCharType="separate"/>
        </w:r>
        <w:r>
          <w:rPr>
            <w:webHidden/>
          </w:rPr>
          <w:t>11</w:t>
        </w:r>
        <w:r>
          <w:rPr>
            <w:webHidden/>
          </w:rPr>
          <w:fldChar w:fldCharType="end"/>
        </w:r>
      </w:hyperlink>
    </w:p>
    <w:p w14:paraId="39E293ED" w14:textId="587B4197"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4" w:history="1">
        <w:r w:rsidRPr="009425CB">
          <w:rPr>
            <w:rStyle w:val="Hyperlink"/>
          </w:rPr>
          <w:t>7.</w:t>
        </w:r>
        <w:r>
          <w:rPr>
            <w:rFonts w:asciiTheme="minorHAnsi" w:eastAsiaTheme="minorEastAsia" w:hAnsiTheme="minorHAnsi" w:cstheme="minorBidi"/>
            <w:kern w:val="2"/>
            <w:sz w:val="24"/>
            <w:szCs w:val="24"/>
            <w14:ligatures w14:val="standardContextual"/>
          </w:rPr>
          <w:tab/>
        </w:r>
        <w:r w:rsidRPr="009425CB">
          <w:rPr>
            <w:rStyle w:val="Hyperlink"/>
          </w:rPr>
          <w:t>INSTITUTIONAL ANIMAL CARE AND USE COMMITTEE</w:t>
        </w:r>
        <w:r>
          <w:rPr>
            <w:webHidden/>
          </w:rPr>
          <w:tab/>
        </w:r>
        <w:r>
          <w:rPr>
            <w:webHidden/>
          </w:rPr>
          <w:fldChar w:fldCharType="begin"/>
        </w:r>
        <w:r>
          <w:rPr>
            <w:webHidden/>
          </w:rPr>
          <w:instrText xml:space="preserve"> PAGEREF _Toc220417904 \h </w:instrText>
        </w:r>
        <w:r>
          <w:rPr>
            <w:webHidden/>
          </w:rPr>
        </w:r>
        <w:r>
          <w:rPr>
            <w:webHidden/>
          </w:rPr>
          <w:fldChar w:fldCharType="separate"/>
        </w:r>
        <w:r>
          <w:rPr>
            <w:webHidden/>
          </w:rPr>
          <w:t>11</w:t>
        </w:r>
        <w:r>
          <w:rPr>
            <w:webHidden/>
          </w:rPr>
          <w:fldChar w:fldCharType="end"/>
        </w:r>
      </w:hyperlink>
    </w:p>
    <w:p w14:paraId="4451AE62" w14:textId="08ABD2C4"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5" w:history="1">
        <w:r w:rsidRPr="009425CB">
          <w:rPr>
            <w:rStyle w:val="Hyperlink"/>
          </w:rPr>
          <w:t>8.</w:t>
        </w:r>
        <w:r>
          <w:rPr>
            <w:rFonts w:asciiTheme="minorHAnsi" w:eastAsiaTheme="minorEastAsia" w:hAnsiTheme="minorHAnsi" w:cstheme="minorBidi"/>
            <w:kern w:val="2"/>
            <w:sz w:val="24"/>
            <w:szCs w:val="24"/>
            <w14:ligatures w14:val="standardContextual"/>
          </w:rPr>
          <w:tab/>
        </w:r>
        <w:r w:rsidRPr="009425CB">
          <w:rPr>
            <w:rStyle w:val="Hyperlink"/>
          </w:rPr>
          <w:t>STUDY CONDUCT</w:t>
        </w:r>
        <w:r>
          <w:rPr>
            <w:webHidden/>
          </w:rPr>
          <w:tab/>
        </w:r>
        <w:r>
          <w:rPr>
            <w:webHidden/>
          </w:rPr>
          <w:fldChar w:fldCharType="begin"/>
        </w:r>
        <w:r>
          <w:rPr>
            <w:webHidden/>
          </w:rPr>
          <w:instrText xml:space="preserve"> PAGEREF _Toc220417905 \h </w:instrText>
        </w:r>
        <w:r>
          <w:rPr>
            <w:webHidden/>
          </w:rPr>
        </w:r>
        <w:r>
          <w:rPr>
            <w:webHidden/>
          </w:rPr>
          <w:fldChar w:fldCharType="separate"/>
        </w:r>
        <w:r>
          <w:rPr>
            <w:webHidden/>
          </w:rPr>
          <w:t>11</w:t>
        </w:r>
        <w:r>
          <w:rPr>
            <w:webHidden/>
          </w:rPr>
          <w:fldChar w:fldCharType="end"/>
        </w:r>
      </w:hyperlink>
    </w:p>
    <w:p w14:paraId="0C9BC3CA" w14:textId="26782812"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6" w:history="1">
        <w:r w:rsidRPr="009425CB">
          <w:rPr>
            <w:rStyle w:val="Hyperlink"/>
          </w:rPr>
          <w:t>9.</w:t>
        </w:r>
        <w:r>
          <w:rPr>
            <w:rFonts w:asciiTheme="minorHAnsi" w:eastAsiaTheme="minorEastAsia" w:hAnsiTheme="minorHAnsi" w:cstheme="minorBidi"/>
            <w:kern w:val="2"/>
            <w:sz w:val="24"/>
            <w:szCs w:val="24"/>
            <w14:ligatures w14:val="standardContextual"/>
          </w:rPr>
          <w:tab/>
        </w:r>
        <w:r w:rsidRPr="009425CB">
          <w:rPr>
            <w:rStyle w:val="Hyperlink"/>
          </w:rPr>
          <w:t>QUALITY ASSURANCE</w:t>
        </w:r>
        <w:r>
          <w:rPr>
            <w:webHidden/>
          </w:rPr>
          <w:tab/>
        </w:r>
        <w:r>
          <w:rPr>
            <w:webHidden/>
          </w:rPr>
          <w:fldChar w:fldCharType="begin"/>
        </w:r>
        <w:r>
          <w:rPr>
            <w:webHidden/>
          </w:rPr>
          <w:instrText xml:space="preserve"> PAGEREF _Toc220417906 \h </w:instrText>
        </w:r>
        <w:r>
          <w:rPr>
            <w:webHidden/>
          </w:rPr>
        </w:r>
        <w:r>
          <w:rPr>
            <w:webHidden/>
          </w:rPr>
          <w:fldChar w:fldCharType="separate"/>
        </w:r>
        <w:r>
          <w:rPr>
            <w:webHidden/>
          </w:rPr>
          <w:t>12</w:t>
        </w:r>
        <w:r>
          <w:rPr>
            <w:webHidden/>
          </w:rPr>
          <w:fldChar w:fldCharType="end"/>
        </w:r>
      </w:hyperlink>
    </w:p>
    <w:p w14:paraId="4EB2DC39" w14:textId="03E3EFE1"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7" w:history="1">
        <w:r w:rsidRPr="009425CB">
          <w:rPr>
            <w:rStyle w:val="Hyperlink"/>
          </w:rPr>
          <w:t>10.</w:t>
        </w:r>
        <w:r>
          <w:rPr>
            <w:rFonts w:asciiTheme="minorHAnsi" w:eastAsiaTheme="minorEastAsia" w:hAnsiTheme="minorHAnsi" w:cstheme="minorBidi"/>
            <w:kern w:val="2"/>
            <w:sz w:val="24"/>
            <w:szCs w:val="24"/>
            <w14:ligatures w14:val="standardContextual"/>
          </w:rPr>
          <w:tab/>
        </w:r>
        <w:r w:rsidRPr="009425CB">
          <w:rPr>
            <w:rStyle w:val="Hyperlink"/>
          </w:rPr>
          <w:t>AMENDMENTS TO THE PROTOCOL</w:t>
        </w:r>
        <w:r>
          <w:rPr>
            <w:webHidden/>
          </w:rPr>
          <w:tab/>
        </w:r>
        <w:r>
          <w:rPr>
            <w:webHidden/>
          </w:rPr>
          <w:fldChar w:fldCharType="begin"/>
        </w:r>
        <w:r>
          <w:rPr>
            <w:webHidden/>
          </w:rPr>
          <w:instrText xml:space="preserve"> PAGEREF _Toc220417907 \h </w:instrText>
        </w:r>
        <w:r>
          <w:rPr>
            <w:webHidden/>
          </w:rPr>
        </w:r>
        <w:r>
          <w:rPr>
            <w:webHidden/>
          </w:rPr>
          <w:fldChar w:fldCharType="separate"/>
        </w:r>
        <w:r>
          <w:rPr>
            <w:webHidden/>
          </w:rPr>
          <w:t>12</w:t>
        </w:r>
        <w:r>
          <w:rPr>
            <w:webHidden/>
          </w:rPr>
          <w:fldChar w:fldCharType="end"/>
        </w:r>
      </w:hyperlink>
    </w:p>
    <w:p w14:paraId="3EB74741" w14:textId="0554F31F"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8" w:history="1">
        <w:r w:rsidRPr="009425CB">
          <w:rPr>
            <w:rStyle w:val="Hyperlink"/>
          </w:rPr>
          <w:t>11.</w:t>
        </w:r>
        <w:r>
          <w:rPr>
            <w:rFonts w:asciiTheme="minorHAnsi" w:eastAsiaTheme="minorEastAsia" w:hAnsiTheme="minorHAnsi" w:cstheme="minorBidi"/>
            <w:kern w:val="2"/>
            <w:sz w:val="24"/>
            <w:szCs w:val="24"/>
            <w14:ligatures w14:val="standardContextual"/>
          </w:rPr>
          <w:tab/>
        </w:r>
        <w:r w:rsidRPr="009425CB">
          <w:rPr>
            <w:rStyle w:val="Hyperlink"/>
          </w:rPr>
          <w:t>DEVIATIONS FROM THE PROTOCOL</w:t>
        </w:r>
        <w:r>
          <w:rPr>
            <w:webHidden/>
          </w:rPr>
          <w:tab/>
        </w:r>
        <w:r>
          <w:rPr>
            <w:webHidden/>
          </w:rPr>
          <w:fldChar w:fldCharType="begin"/>
        </w:r>
        <w:r>
          <w:rPr>
            <w:webHidden/>
          </w:rPr>
          <w:instrText xml:space="preserve"> PAGEREF _Toc220417908 \h </w:instrText>
        </w:r>
        <w:r>
          <w:rPr>
            <w:webHidden/>
          </w:rPr>
        </w:r>
        <w:r>
          <w:rPr>
            <w:webHidden/>
          </w:rPr>
          <w:fldChar w:fldCharType="separate"/>
        </w:r>
        <w:r>
          <w:rPr>
            <w:webHidden/>
          </w:rPr>
          <w:t>12</w:t>
        </w:r>
        <w:r>
          <w:rPr>
            <w:webHidden/>
          </w:rPr>
          <w:fldChar w:fldCharType="end"/>
        </w:r>
      </w:hyperlink>
    </w:p>
    <w:p w14:paraId="18356C92" w14:textId="2E25E688"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09" w:history="1">
        <w:r w:rsidRPr="009425CB">
          <w:rPr>
            <w:rStyle w:val="Hyperlink"/>
          </w:rPr>
          <w:t>12.</w:t>
        </w:r>
        <w:r>
          <w:rPr>
            <w:rFonts w:asciiTheme="minorHAnsi" w:eastAsiaTheme="minorEastAsia" w:hAnsiTheme="minorHAnsi" w:cstheme="minorBidi"/>
            <w:kern w:val="2"/>
            <w:sz w:val="24"/>
            <w:szCs w:val="24"/>
            <w14:ligatures w14:val="standardContextual"/>
          </w:rPr>
          <w:tab/>
        </w:r>
        <w:r w:rsidRPr="009425CB">
          <w:rPr>
            <w:rStyle w:val="Hyperlink"/>
          </w:rPr>
          <w:t>FINAL REPORT AND RECORDS TO BE MAINTAINED</w:t>
        </w:r>
        <w:r>
          <w:rPr>
            <w:webHidden/>
          </w:rPr>
          <w:tab/>
        </w:r>
        <w:r>
          <w:rPr>
            <w:webHidden/>
          </w:rPr>
          <w:fldChar w:fldCharType="begin"/>
        </w:r>
        <w:r>
          <w:rPr>
            <w:webHidden/>
          </w:rPr>
          <w:instrText xml:space="preserve"> PAGEREF _Toc220417909 \h </w:instrText>
        </w:r>
        <w:r>
          <w:rPr>
            <w:webHidden/>
          </w:rPr>
        </w:r>
        <w:r>
          <w:rPr>
            <w:webHidden/>
          </w:rPr>
          <w:fldChar w:fldCharType="separate"/>
        </w:r>
        <w:r>
          <w:rPr>
            <w:webHidden/>
          </w:rPr>
          <w:t>12</w:t>
        </w:r>
        <w:r>
          <w:rPr>
            <w:webHidden/>
          </w:rPr>
          <w:fldChar w:fldCharType="end"/>
        </w:r>
      </w:hyperlink>
    </w:p>
    <w:p w14:paraId="5492DC5A" w14:textId="1FA2B79E"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10" w:history="1">
        <w:r w:rsidRPr="009425CB">
          <w:rPr>
            <w:rStyle w:val="Hyperlink"/>
          </w:rPr>
          <w:t>13.</w:t>
        </w:r>
        <w:r>
          <w:rPr>
            <w:rFonts w:asciiTheme="minorHAnsi" w:eastAsiaTheme="minorEastAsia" w:hAnsiTheme="minorHAnsi" w:cstheme="minorBidi"/>
            <w:kern w:val="2"/>
            <w:sz w:val="24"/>
            <w:szCs w:val="24"/>
            <w14:ligatures w14:val="standardContextual"/>
          </w:rPr>
          <w:tab/>
        </w:r>
        <w:r w:rsidRPr="009425CB">
          <w:rPr>
            <w:rStyle w:val="Hyperlink"/>
          </w:rPr>
          <w:t>RESULTS</w:t>
        </w:r>
        <w:r>
          <w:rPr>
            <w:webHidden/>
          </w:rPr>
          <w:tab/>
        </w:r>
        <w:r>
          <w:rPr>
            <w:webHidden/>
          </w:rPr>
          <w:fldChar w:fldCharType="begin"/>
        </w:r>
        <w:r>
          <w:rPr>
            <w:webHidden/>
          </w:rPr>
          <w:instrText xml:space="preserve"> PAGEREF _Toc220417910 \h </w:instrText>
        </w:r>
        <w:r>
          <w:rPr>
            <w:webHidden/>
          </w:rPr>
        </w:r>
        <w:r>
          <w:rPr>
            <w:webHidden/>
          </w:rPr>
          <w:fldChar w:fldCharType="separate"/>
        </w:r>
        <w:r>
          <w:rPr>
            <w:webHidden/>
          </w:rPr>
          <w:t>12</w:t>
        </w:r>
        <w:r>
          <w:rPr>
            <w:webHidden/>
          </w:rPr>
          <w:fldChar w:fldCharType="end"/>
        </w:r>
      </w:hyperlink>
    </w:p>
    <w:p w14:paraId="211C5532" w14:textId="41EA3D1D"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11" w:history="1">
        <w:r w:rsidRPr="009425CB">
          <w:rPr>
            <w:rStyle w:val="Hyperlink"/>
          </w:rPr>
          <w:t>14.</w:t>
        </w:r>
        <w:r>
          <w:rPr>
            <w:rFonts w:asciiTheme="minorHAnsi" w:eastAsiaTheme="minorEastAsia" w:hAnsiTheme="minorHAnsi" w:cstheme="minorBidi"/>
            <w:kern w:val="2"/>
            <w:sz w:val="24"/>
            <w:szCs w:val="24"/>
            <w14:ligatures w14:val="standardContextual"/>
          </w:rPr>
          <w:tab/>
        </w:r>
        <w:r w:rsidRPr="009425CB">
          <w:rPr>
            <w:rStyle w:val="Hyperlink"/>
          </w:rPr>
          <w:t>CONCLUSION</w:t>
        </w:r>
        <w:r>
          <w:rPr>
            <w:webHidden/>
          </w:rPr>
          <w:tab/>
        </w:r>
        <w:r>
          <w:rPr>
            <w:webHidden/>
          </w:rPr>
          <w:fldChar w:fldCharType="begin"/>
        </w:r>
        <w:r>
          <w:rPr>
            <w:webHidden/>
          </w:rPr>
          <w:instrText xml:space="preserve"> PAGEREF _Toc220417911 \h </w:instrText>
        </w:r>
        <w:r>
          <w:rPr>
            <w:webHidden/>
          </w:rPr>
        </w:r>
        <w:r>
          <w:rPr>
            <w:webHidden/>
          </w:rPr>
          <w:fldChar w:fldCharType="separate"/>
        </w:r>
        <w:r>
          <w:rPr>
            <w:webHidden/>
          </w:rPr>
          <w:t>12</w:t>
        </w:r>
        <w:r>
          <w:rPr>
            <w:webHidden/>
          </w:rPr>
          <w:fldChar w:fldCharType="end"/>
        </w:r>
      </w:hyperlink>
    </w:p>
    <w:p w14:paraId="56FD133D" w14:textId="2390A8FE" w:rsidR="005E2F34" w:rsidRDefault="005E2F34" w:rsidP="005E2F34">
      <w:pPr>
        <w:pStyle w:val="TOC2"/>
        <w:spacing w:after="120"/>
        <w:rPr>
          <w:rFonts w:asciiTheme="minorHAnsi" w:eastAsiaTheme="minorEastAsia" w:hAnsiTheme="minorHAnsi" w:cstheme="minorBidi"/>
          <w:kern w:val="2"/>
          <w:sz w:val="24"/>
          <w:szCs w:val="24"/>
          <w14:ligatures w14:val="standardContextual"/>
        </w:rPr>
      </w:pPr>
      <w:hyperlink w:anchor="_Toc220417912" w:history="1">
        <w:r w:rsidRPr="009425CB">
          <w:rPr>
            <w:rStyle w:val="Hyperlink"/>
          </w:rPr>
          <w:t>15.</w:t>
        </w:r>
        <w:r>
          <w:rPr>
            <w:rFonts w:asciiTheme="minorHAnsi" w:eastAsiaTheme="minorEastAsia" w:hAnsiTheme="minorHAnsi" w:cstheme="minorBidi"/>
            <w:kern w:val="2"/>
            <w:sz w:val="24"/>
            <w:szCs w:val="24"/>
            <w14:ligatures w14:val="standardContextual"/>
          </w:rPr>
          <w:tab/>
        </w:r>
        <w:r w:rsidRPr="009425CB">
          <w:rPr>
            <w:rStyle w:val="Hyperlink"/>
          </w:rPr>
          <w:t>REFERENCES</w:t>
        </w:r>
        <w:r>
          <w:rPr>
            <w:webHidden/>
          </w:rPr>
          <w:tab/>
        </w:r>
        <w:r>
          <w:rPr>
            <w:webHidden/>
          </w:rPr>
          <w:fldChar w:fldCharType="begin"/>
        </w:r>
        <w:r>
          <w:rPr>
            <w:webHidden/>
          </w:rPr>
          <w:instrText xml:space="preserve"> PAGEREF _Toc220417912 \h </w:instrText>
        </w:r>
        <w:r>
          <w:rPr>
            <w:webHidden/>
          </w:rPr>
        </w:r>
        <w:r>
          <w:rPr>
            <w:webHidden/>
          </w:rPr>
          <w:fldChar w:fldCharType="separate"/>
        </w:r>
        <w:r>
          <w:rPr>
            <w:webHidden/>
          </w:rPr>
          <w:t>13</w:t>
        </w:r>
        <w:r>
          <w:rPr>
            <w:webHidden/>
          </w:rPr>
          <w:fldChar w:fldCharType="end"/>
        </w:r>
      </w:hyperlink>
    </w:p>
    <w:p w14:paraId="45D7EE37" w14:textId="304EF667"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913" w:history="1">
        <w:r w:rsidRPr="009425CB">
          <w:rPr>
            <w:rStyle w:val="Hyperlink"/>
            <w:bCs/>
          </w:rPr>
          <w:t>TABLE 1:  INDIVIDUAL BODY</w:t>
        </w:r>
        <w:r w:rsidRPr="009425CB">
          <w:rPr>
            <w:rStyle w:val="Hyperlink"/>
            <w:bCs/>
            <w:lang w:eastAsia="zh-CN"/>
          </w:rPr>
          <w:t xml:space="preserve"> </w:t>
        </w:r>
        <w:r w:rsidRPr="009425CB">
          <w:rPr>
            <w:rStyle w:val="Hyperlink"/>
            <w:bCs/>
          </w:rPr>
          <w:t>WEIGHTS AND DOSES</w:t>
        </w:r>
        <w:r>
          <w:rPr>
            <w:webHidden/>
          </w:rPr>
          <w:tab/>
        </w:r>
        <w:r>
          <w:rPr>
            <w:webHidden/>
          </w:rPr>
          <w:fldChar w:fldCharType="begin"/>
        </w:r>
        <w:r>
          <w:rPr>
            <w:webHidden/>
          </w:rPr>
          <w:instrText xml:space="preserve"> PAGEREF _Toc220417913 \h </w:instrText>
        </w:r>
        <w:r>
          <w:rPr>
            <w:webHidden/>
          </w:rPr>
        </w:r>
        <w:r>
          <w:rPr>
            <w:webHidden/>
          </w:rPr>
          <w:fldChar w:fldCharType="separate"/>
        </w:r>
        <w:r>
          <w:rPr>
            <w:webHidden/>
          </w:rPr>
          <w:t>14</w:t>
        </w:r>
        <w:r>
          <w:rPr>
            <w:webHidden/>
          </w:rPr>
          <w:fldChar w:fldCharType="end"/>
        </w:r>
      </w:hyperlink>
    </w:p>
    <w:p w14:paraId="07DA92C5" w14:textId="5CEC62FE"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914" w:history="1">
        <w:r w:rsidRPr="009425CB">
          <w:rPr>
            <w:rStyle w:val="Hyperlink"/>
          </w:rPr>
          <w:t>TABLE 2:  INDIVIDUAL IN-LIFE OBSERVATIONS</w:t>
        </w:r>
        <w:r>
          <w:rPr>
            <w:webHidden/>
          </w:rPr>
          <w:tab/>
        </w:r>
        <w:r>
          <w:rPr>
            <w:webHidden/>
          </w:rPr>
          <w:fldChar w:fldCharType="begin"/>
        </w:r>
        <w:r>
          <w:rPr>
            <w:webHidden/>
          </w:rPr>
          <w:instrText xml:space="preserve"> PAGEREF _Toc220417914 \h </w:instrText>
        </w:r>
        <w:r>
          <w:rPr>
            <w:webHidden/>
          </w:rPr>
        </w:r>
        <w:r>
          <w:rPr>
            <w:webHidden/>
          </w:rPr>
          <w:fldChar w:fldCharType="separate"/>
        </w:r>
        <w:r>
          <w:rPr>
            <w:webHidden/>
          </w:rPr>
          <w:t>15</w:t>
        </w:r>
        <w:r>
          <w:rPr>
            <w:webHidden/>
          </w:rPr>
          <w:fldChar w:fldCharType="end"/>
        </w:r>
      </w:hyperlink>
    </w:p>
    <w:p w14:paraId="673D3A6C" w14:textId="1FF7823C" w:rsidR="005E2F34" w:rsidRDefault="005E2F34" w:rsidP="005E2F34">
      <w:pPr>
        <w:pStyle w:val="TOC1"/>
        <w:spacing w:before="120" w:after="120"/>
        <w:rPr>
          <w:rFonts w:asciiTheme="minorHAnsi" w:eastAsiaTheme="minorEastAsia" w:hAnsiTheme="minorHAnsi" w:cstheme="minorBidi"/>
          <w:spacing w:val="0"/>
          <w:kern w:val="2"/>
          <w:sz w:val="24"/>
          <w:szCs w:val="24"/>
          <w14:ligatures w14:val="standardContextual"/>
        </w:rPr>
      </w:pPr>
      <w:hyperlink w:anchor="_Toc220417915" w:history="1">
        <w:r w:rsidRPr="009425CB">
          <w:rPr>
            <w:rStyle w:val="Hyperlink"/>
          </w:rPr>
          <w:t xml:space="preserve">TABLE 3: </w:t>
        </w:r>
        <w:r w:rsidRPr="009425CB">
          <w:rPr>
            <w:rStyle w:val="Hyperlink"/>
            <w:lang w:eastAsia="zh-CN"/>
          </w:rPr>
          <w:t xml:space="preserve"> </w:t>
        </w:r>
        <w:r w:rsidRPr="009425CB">
          <w:rPr>
            <w:rStyle w:val="Hyperlink"/>
          </w:rPr>
          <w:t>INDIVIDUAL NECROPSY OBSERVATIONS</w:t>
        </w:r>
        <w:r>
          <w:rPr>
            <w:webHidden/>
          </w:rPr>
          <w:tab/>
        </w:r>
        <w:r>
          <w:rPr>
            <w:webHidden/>
          </w:rPr>
          <w:fldChar w:fldCharType="begin"/>
        </w:r>
        <w:r>
          <w:rPr>
            <w:webHidden/>
          </w:rPr>
          <w:instrText xml:space="preserve"> PAGEREF _Toc220417915 \h </w:instrText>
        </w:r>
        <w:r>
          <w:rPr>
            <w:webHidden/>
          </w:rPr>
        </w:r>
        <w:r>
          <w:rPr>
            <w:webHidden/>
          </w:rPr>
          <w:fldChar w:fldCharType="separate"/>
        </w:r>
        <w:r>
          <w:rPr>
            <w:webHidden/>
          </w:rPr>
          <w:t>16</w:t>
        </w:r>
        <w:r>
          <w:rPr>
            <w:webHidden/>
          </w:rPr>
          <w:fldChar w:fldCharType="end"/>
        </w:r>
      </w:hyperlink>
    </w:p>
    <w:p w14:paraId="6CD21956" w14:textId="13C8785B" w:rsidR="00A34B40" w:rsidRPr="008F2136" w:rsidRDefault="00564508" w:rsidP="00A34B40">
      <w:pPr>
        <w:pStyle w:val="BodyText"/>
        <w:ind w:left="0"/>
      </w:pPr>
      <w:r>
        <w:fldChar w:fldCharType="end"/>
      </w:r>
    </w:p>
    <w:p w14:paraId="5322E27D" w14:textId="77777777" w:rsidR="00A34B40" w:rsidRPr="008F2136" w:rsidRDefault="00A34B40" w:rsidP="00A34B40">
      <w:pPr>
        <w:pStyle w:val="TOC2"/>
      </w:pPr>
    </w:p>
    <w:p w14:paraId="7C57C520" w14:textId="77777777" w:rsidR="004B723E" w:rsidRPr="00255611" w:rsidRDefault="004B723E" w:rsidP="004B723E">
      <w:pPr>
        <w:pStyle w:val="Heading1"/>
        <w:numPr>
          <w:ilvl w:val="0"/>
          <w:numId w:val="10"/>
        </w:numPr>
        <w:spacing w:before="0"/>
      </w:pPr>
      <w:bookmarkStart w:id="29" w:name="_Toc509289171"/>
      <w:bookmarkStart w:id="30" w:name="_Toc513365078"/>
      <w:bookmarkStart w:id="31" w:name="_Toc101253331"/>
      <w:bookmarkStart w:id="32" w:name="_Toc103497568"/>
      <w:bookmarkStart w:id="33" w:name="_Toc117665494"/>
      <w:bookmarkStart w:id="34" w:name="_Toc184534819"/>
      <w:bookmarkStart w:id="35" w:name="_Toc188160266"/>
      <w:bookmarkStart w:id="36" w:name="_Toc191952772"/>
      <w:bookmarkStart w:id="37" w:name="_Toc191953064"/>
      <w:bookmarkStart w:id="38" w:name="_Toc194886273"/>
      <w:bookmarkStart w:id="39" w:name="_Toc194886499"/>
      <w:bookmarkStart w:id="40" w:name="_Toc194886769"/>
      <w:bookmarkStart w:id="41" w:name="_Toc194887339"/>
      <w:bookmarkStart w:id="42" w:name="_Toc225832162"/>
      <w:bookmarkStart w:id="43" w:name="_Toc225832462"/>
      <w:bookmarkStart w:id="44" w:name="_Toc225832621"/>
      <w:bookmarkStart w:id="45" w:name="_Toc230601425"/>
      <w:bookmarkStart w:id="46" w:name="_Toc230601643"/>
      <w:bookmarkStart w:id="47" w:name="_Toc230601775"/>
      <w:bookmarkStart w:id="48" w:name="_Toc249847116"/>
      <w:bookmarkStart w:id="49" w:name="_Toc249847270"/>
      <w:bookmarkStart w:id="50" w:name="_Toc249850307"/>
      <w:bookmarkStart w:id="51" w:name="_Toc249864060"/>
      <w:bookmarkStart w:id="52" w:name="_Toc251938730"/>
      <w:bookmarkStart w:id="53" w:name="_Toc252266890"/>
      <w:bookmarkStart w:id="54" w:name="_Toc282700068"/>
      <w:bookmarkStart w:id="55" w:name="_Toc282700168"/>
      <w:bookmarkStart w:id="56" w:name="_Toc282700341"/>
      <w:bookmarkStart w:id="57" w:name="_Toc285279233"/>
      <w:bookmarkStart w:id="58" w:name="_Toc285279467"/>
      <w:bookmarkStart w:id="59" w:name="_Toc285279526"/>
      <w:bookmarkStart w:id="60" w:name="_Toc290302596"/>
      <w:bookmarkStart w:id="61" w:name="_Toc290302664"/>
      <w:bookmarkStart w:id="62" w:name="_Toc290988176"/>
      <w:bookmarkStart w:id="63" w:name="_Toc290988240"/>
      <w:bookmarkStart w:id="64" w:name="_Toc297128830"/>
      <w:bookmarkStart w:id="65" w:name="_Toc297129623"/>
      <w:bookmarkStart w:id="66" w:name="_Toc297129884"/>
      <w:bookmarkStart w:id="67" w:name="_Toc300139766"/>
      <w:bookmarkStart w:id="68" w:name="_Toc300213092"/>
      <w:bookmarkStart w:id="69" w:name="_Toc300213416"/>
      <w:bookmarkStart w:id="70" w:name="_Toc300215458"/>
      <w:bookmarkStart w:id="71" w:name="_Toc304879653"/>
      <w:bookmarkStart w:id="72" w:name="_Toc304879849"/>
      <w:bookmarkStart w:id="73" w:name="_Toc334713706"/>
      <w:bookmarkStart w:id="74" w:name="_Toc334713908"/>
      <w:bookmarkStart w:id="75" w:name="_Toc338247563"/>
      <w:bookmarkStart w:id="76" w:name="_Toc338247764"/>
      <w:bookmarkStart w:id="77" w:name="_Toc342308661"/>
      <w:bookmarkStart w:id="78" w:name="_Toc342320031"/>
      <w:bookmarkStart w:id="79" w:name="_Toc342482761"/>
      <w:bookmarkStart w:id="80" w:name="_Toc349732510"/>
      <w:bookmarkStart w:id="81" w:name="_Toc349732767"/>
      <w:bookmarkStart w:id="82" w:name="_Toc353537231"/>
      <w:bookmarkStart w:id="83" w:name="_Toc353537483"/>
      <w:bookmarkStart w:id="84" w:name="_Toc354387092"/>
      <w:bookmarkStart w:id="85" w:name="_Toc354387356"/>
      <w:bookmarkStart w:id="86" w:name="_Toc6207484"/>
      <w:bookmarkStart w:id="87" w:name="_Toc6207517"/>
      <w:bookmarkStart w:id="88" w:name="_Toc8889226"/>
      <w:bookmarkStart w:id="89" w:name="_Toc8889257"/>
      <w:bookmarkStart w:id="90" w:name="_Toc39668027"/>
      <w:bookmarkStart w:id="91" w:name="_Toc39668211"/>
      <w:bookmarkStart w:id="92" w:name="_Toc40175052"/>
      <w:bookmarkStart w:id="93" w:name="_Toc40175155"/>
      <w:bookmarkStart w:id="94" w:name="_Toc40175324"/>
      <w:bookmarkStart w:id="95" w:name="_Toc40179863"/>
      <w:bookmarkStart w:id="96" w:name="_Toc40181004"/>
      <w:bookmarkStart w:id="97" w:name="_Toc49332846"/>
      <w:bookmarkStart w:id="98" w:name="_Toc50972546"/>
      <w:bookmarkStart w:id="99" w:name="_Toc50972586"/>
      <w:bookmarkStart w:id="100" w:name="_Toc51135918"/>
      <w:bookmarkStart w:id="101" w:name="_Toc58510214"/>
      <w:bookmarkStart w:id="102" w:name="_Toc58510259"/>
      <w:bookmarkStart w:id="103" w:name="_Toc65763743"/>
      <w:bookmarkStart w:id="104" w:name="_Toc58510078"/>
      <w:bookmarkStart w:id="105" w:name="_Toc86825272"/>
      <w:bookmarkStart w:id="106" w:name="_Toc220417896"/>
      <w:bookmarkStart w:id="107" w:name="KeyPersonnel"/>
      <w:r w:rsidRPr="00255611">
        <w:lastRenderedPageBreak/>
        <w:t>KEY PERSONNEL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255611">
        <w:t xml:space="preserve"> </w:t>
      </w:r>
    </w:p>
    <w:p w14:paraId="4E325628" w14:textId="77777777" w:rsidR="004B723E" w:rsidRPr="00255611" w:rsidRDefault="004B723E" w:rsidP="004B723E">
      <w:pPr>
        <w:tabs>
          <w:tab w:val="left" w:pos="5040"/>
        </w:tabs>
        <w:spacing w:after="240"/>
        <w:ind w:left="0"/>
        <w:rPr>
          <w:sz w:val="22"/>
        </w:rPr>
      </w:pPr>
    </w:p>
    <w:p w14:paraId="7C202E58" w14:textId="007A35DB" w:rsidR="004B723E" w:rsidRPr="00255611" w:rsidRDefault="004B723E" w:rsidP="004B723E">
      <w:pPr>
        <w:tabs>
          <w:tab w:val="left" w:pos="5040"/>
        </w:tabs>
        <w:spacing w:after="240"/>
        <w:ind w:left="0"/>
        <w:rPr>
          <w:sz w:val="22"/>
        </w:rPr>
      </w:pPr>
      <w:r w:rsidRPr="00255611">
        <w:rPr>
          <w:sz w:val="22"/>
        </w:rPr>
        <w:t>Study Director:</w:t>
      </w:r>
      <w:r w:rsidRPr="00255611">
        <w:rPr>
          <w:sz w:val="22"/>
        </w:rPr>
        <w:tab/>
      </w:r>
      <w:r w:rsidR="00564508">
        <w:rPr>
          <w:sz w:val="22"/>
        </w:rPr>
        <w:t>Samantha Bloom, BS</w:t>
      </w:r>
    </w:p>
    <w:p w14:paraId="799EE2CC" w14:textId="5E958E05" w:rsidR="004B723E" w:rsidRPr="00255611" w:rsidRDefault="004B723E" w:rsidP="004B723E">
      <w:pPr>
        <w:tabs>
          <w:tab w:val="left" w:pos="5040"/>
        </w:tabs>
        <w:spacing w:after="240"/>
        <w:ind w:left="0"/>
        <w:rPr>
          <w:sz w:val="22"/>
        </w:rPr>
      </w:pPr>
      <w:r w:rsidRPr="00255611">
        <w:rPr>
          <w:sz w:val="22"/>
        </w:rPr>
        <w:t>President:</w:t>
      </w:r>
      <w:r w:rsidRPr="00255611">
        <w:rPr>
          <w:sz w:val="22"/>
        </w:rPr>
        <w:tab/>
      </w:r>
      <w:r w:rsidR="00564508">
        <w:rPr>
          <w:sz w:val="22"/>
          <w:szCs w:val="22"/>
        </w:rPr>
        <w:t>Daniel J. Merkel, BS, MBA</w:t>
      </w:r>
    </w:p>
    <w:p w14:paraId="5F6F9DA0" w14:textId="17A99CAF" w:rsidR="004B723E" w:rsidRPr="00255611" w:rsidRDefault="004B723E" w:rsidP="004B723E">
      <w:pPr>
        <w:tabs>
          <w:tab w:val="left" w:pos="5040"/>
        </w:tabs>
        <w:spacing w:after="240"/>
        <w:ind w:left="0"/>
        <w:rPr>
          <w:sz w:val="22"/>
        </w:rPr>
      </w:pPr>
      <w:r w:rsidRPr="00255611">
        <w:rPr>
          <w:sz w:val="22"/>
        </w:rPr>
        <w:t>Laboratory Director:</w:t>
      </w:r>
      <w:r w:rsidRPr="00255611">
        <w:rPr>
          <w:sz w:val="22"/>
        </w:rPr>
        <w:tab/>
      </w:r>
      <w:r w:rsidR="00564508">
        <w:rPr>
          <w:sz w:val="22"/>
        </w:rPr>
        <w:t>Daniel Merrill, BS, MBA</w:t>
      </w:r>
    </w:p>
    <w:p w14:paraId="57FEE428" w14:textId="6F67DD03" w:rsidR="004B723E" w:rsidRPr="00255611" w:rsidRDefault="004B723E" w:rsidP="004B723E">
      <w:pPr>
        <w:tabs>
          <w:tab w:val="left" w:pos="5040"/>
        </w:tabs>
        <w:spacing w:after="240"/>
        <w:ind w:left="0" w:right="115"/>
        <w:rPr>
          <w:sz w:val="22"/>
          <w:szCs w:val="22"/>
        </w:rPr>
      </w:pPr>
      <w:bookmarkStart w:id="108" w:name="GLPQADirectorKeyPersonnel"/>
      <w:r w:rsidRPr="00255611">
        <w:rPr>
          <w:sz w:val="22"/>
          <w:szCs w:val="22"/>
        </w:rPr>
        <w:t>Quality Assurance Director:</w:t>
      </w:r>
      <w:r w:rsidRPr="00255611">
        <w:rPr>
          <w:sz w:val="22"/>
          <w:szCs w:val="22"/>
        </w:rPr>
        <w:tab/>
      </w:r>
      <w:r w:rsidR="00564508">
        <w:rPr>
          <w:sz w:val="22"/>
          <w:szCs w:val="22"/>
        </w:rPr>
        <w:t>Edward Hyman, BA, MBA, RQAP-GLP</w:t>
      </w:r>
    </w:p>
    <w:bookmarkEnd w:id="108"/>
    <w:p w14:paraId="6883B4FC" w14:textId="77BC9B40" w:rsidR="004B723E" w:rsidRPr="00255611" w:rsidRDefault="004B723E" w:rsidP="004B723E">
      <w:pPr>
        <w:tabs>
          <w:tab w:val="left" w:pos="5040"/>
        </w:tabs>
        <w:spacing w:after="240"/>
        <w:ind w:left="0"/>
        <w:rPr>
          <w:sz w:val="22"/>
        </w:rPr>
      </w:pPr>
      <w:r w:rsidRPr="00255611">
        <w:rPr>
          <w:sz w:val="22"/>
        </w:rPr>
        <w:t>Laboratory Manager:</w:t>
      </w:r>
      <w:r w:rsidRPr="00255611">
        <w:rPr>
          <w:sz w:val="22"/>
        </w:rPr>
        <w:tab/>
      </w:r>
      <w:r w:rsidR="00564508">
        <w:rPr>
          <w:sz w:val="22"/>
        </w:rPr>
        <w:t>Jamie Boulet, LAT</w:t>
      </w:r>
    </w:p>
    <w:p w14:paraId="1FC31B50" w14:textId="2FBB2A7F" w:rsidR="004B723E" w:rsidRPr="00255611" w:rsidRDefault="004B723E" w:rsidP="004B723E">
      <w:pPr>
        <w:tabs>
          <w:tab w:val="left" w:pos="5040"/>
        </w:tabs>
        <w:spacing w:after="240"/>
        <w:ind w:left="0"/>
        <w:rPr>
          <w:sz w:val="22"/>
        </w:rPr>
      </w:pPr>
      <w:r w:rsidRPr="00255611">
        <w:rPr>
          <w:sz w:val="22"/>
        </w:rPr>
        <w:t>Technician Manager:</w:t>
      </w:r>
      <w:r w:rsidRPr="00255611">
        <w:rPr>
          <w:sz w:val="22"/>
        </w:rPr>
        <w:tab/>
      </w:r>
      <w:r w:rsidR="00564508">
        <w:rPr>
          <w:sz w:val="22"/>
        </w:rPr>
        <w:t>Mark Schooley</w:t>
      </w:r>
    </w:p>
    <w:p w14:paraId="1AFB97E4" w14:textId="2E906617" w:rsidR="004B723E" w:rsidRPr="00255611" w:rsidRDefault="004B723E" w:rsidP="004B723E">
      <w:pPr>
        <w:ind w:left="0"/>
        <w:rPr>
          <w:sz w:val="22"/>
          <w:szCs w:val="22"/>
        </w:rPr>
      </w:pPr>
      <w:r w:rsidRPr="00255611">
        <w:rPr>
          <w:sz w:val="22"/>
          <w:szCs w:val="22"/>
        </w:rPr>
        <w:t>Primary Scientist:</w:t>
      </w:r>
      <w:r w:rsidRPr="00255611">
        <w:rPr>
          <w:sz w:val="22"/>
          <w:szCs w:val="22"/>
        </w:rPr>
        <w:tab/>
      </w:r>
      <w:r w:rsidRPr="00255611">
        <w:rPr>
          <w:sz w:val="22"/>
          <w:szCs w:val="22"/>
        </w:rPr>
        <w:tab/>
      </w:r>
      <w:r w:rsidRPr="00255611">
        <w:rPr>
          <w:sz w:val="22"/>
          <w:szCs w:val="22"/>
        </w:rPr>
        <w:tab/>
      </w:r>
      <w:r w:rsidRPr="00255611">
        <w:rPr>
          <w:sz w:val="22"/>
          <w:szCs w:val="22"/>
        </w:rPr>
        <w:tab/>
      </w:r>
      <w:r w:rsidRPr="00255611">
        <w:rPr>
          <w:sz w:val="22"/>
          <w:szCs w:val="22"/>
        </w:rPr>
        <w:tab/>
      </w:r>
      <w:r w:rsidR="00564508">
        <w:rPr>
          <w:sz w:val="22"/>
          <w:szCs w:val="22"/>
        </w:rPr>
        <w:t>Harry Maselli, ALAT</w:t>
      </w:r>
    </w:p>
    <w:p w14:paraId="40FED8C6" w14:textId="77777777" w:rsidR="004B723E" w:rsidRPr="00255611" w:rsidRDefault="004B723E" w:rsidP="004B723E">
      <w:pPr>
        <w:pStyle w:val="BodyText"/>
        <w:ind w:left="0"/>
      </w:pPr>
    </w:p>
    <w:p w14:paraId="0BCF00B2" w14:textId="1B459267" w:rsidR="00A34B40" w:rsidRPr="008F2136" w:rsidRDefault="00564508" w:rsidP="00A34B40">
      <w:pPr>
        <w:pStyle w:val="Heading1"/>
      </w:pPr>
      <w:bookmarkStart w:id="109" w:name="_Toc240817848"/>
      <w:bookmarkStart w:id="110" w:name="_Toc220417897"/>
      <w:bookmarkEnd w:id="107"/>
      <w:r>
        <w:rPr>
          <w:noProof/>
          <w:szCs w:val="24"/>
        </w:rPr>
        <w:lastRenderedPageBreak/>
        <w:t>MOTHER FERMENT. ALL PURPOSE WHOLE HOUSE CLEANER</w:t>
      </w:r>
      <w:r w:rsidR="005E2F34">
        <w:rPr>
          <w:noProof/>
          <w:szCs w:val="24"/>
        </w:rPr>
        <w:t xml:space="preserve"> </w:t>
      </w:r>
      <w:r w:rsidR="005E2F34" w:rsidRPr="005E2F34">
        <w:rPr>
          <w:noProof/>
          <w:szCs w:val="24"/>
        </w:rPr>
        <w:t>(1:12 DILUTION)</w:t>
      </w:r>
      <w:r w:rsidR="000F0CA6">
        <w:rPr>
          <w:rFonts w:eastAsia="Times New Roman"/>
          <w:sz w:val="22"/>
        </w:rPr>
        <w:t xml:space="preserve">: </w:t>
      </w:r>
      <w:r w:rsidR="000519F5">
        <w:rPr>
          <w:rFonts w:eastAsia="Times New Roman"/>
          <w:sz w:val="22"/>
        </w:rPr>
        <w:br w:type="textWrapping" w:clear="all"/>
      </w:r>
      <w:r w:rsidR="00A34B40" w:rsidRPr="008F2136">
        <w:t xml:space="preserve">ACUTE ORAL </w:t>
      </w:r>
      <w:r w:rsidR="001876C0">
        <w:t xml:space="preserve">TOXICITY – </w:t>
      </w:r>
      <w:bookmarkStart w:id="111" w:name="AOTUDPInfo"/>
      <w:r w:rsidR="001876C0">
        <w:t>UP-AND-DOWN PROCEDURE</w:t>
      </w:r>
      <w:bookmarkEnd w:id="111"/>
      <w:r w:rsidR="001876C0">
        <w:t xml:space="preserve"> </w:t>
      </w:r>
      <w:r w:rsidR="00A34B40" w:rsidRPr="008F2136">
        <w:t xml:space="preserve">IN </w:t>
      </w:r>
      <w:bookmarkStart w:id="112" w:name="RatsInfo"/>
      <w:r w:rsidR="00A34B40" w:rsidRPr="008F2136">
        <w:t>RATS</w:t>
      </w:r>
      <w:bookmarkEnd w:id="1"/>
      <w:bookmarkEnd w:id="109"/>
      <w:bookmarkEnd w:id="112"/>
      <w:bookmarkEnd w:id="110"/>
    </w:p>
    <w:p w14:paraId="1F5A5B32" w14:textId="77777777" w:rsidR="00A34B40" w:rsidRPr="008F2136" w:rsidRDefault="00A34B40" w:rsidP="007A7096">
      <w:pPr>
        <w:tabs>
          <w:tab w:val="left" w:pos="5696"/>
          <w:tab w:val="left" w:leader="dot" w:pos="8678"/>
        </w:tabs>
        <w:spacing w:before="120" w:after="120"/>
        <w:ind w:left="0"/>
        <w:jc w:val="both"/>
        <w:rPr>
          <w:sz w:val="22"/>
        </w:rPr>
      </w:pPr>
    </w:p>
    <w:p w14:paraId="68695F49" w14:textId="0CFA6196" w:rsidR="00A34B40" w:rsidRPr="008F2136" w:rsidRDefault="00A34B40" w:rsidP="001976C3">
      <w:pPr>
        <w:tabs>
          <w:tab w:val="left" w:pos="5670"/>
        </w:tabs>
        <w:ind w:left="5696" w:hanging="5696"/>
        <w:jc w:val="both"/>
        <w:rPr>
          <w:sz w:val="22"/>
        </w:rPr>
      </w:pPr>
      <w:r w:rsidRPr="008F2136">
        <w:rPr>
          <w:b/>
          <w:sz w:val="22"/>
        </w:rPr>
        <w:t>PROTOCOL NO.:</w:t>
      </w:r>
      <w:r w:rsidRPr="008F2136">
        <w:rPr>
          <w:sz w:val="22"/>
        </w:rPr>
        <w:tab/>
      </w:r>
      <w:r w:rsidR="00564508">
        <w:rPr>
          <w:sz w:val="22"/>
        </w:rPr>
        <w:t>P320.UDP</w:t>
      </w:r>
    </w:p>
    <w:p w14:paraId="2D79505B" w14:textId="77777777" w:rsidR="00A34B40" w:rsidRPr="008F2136" w:rsidRDefault="00A34B40" w:rsidP="001976C3">
      <w:pPr>
        <w:tabs>
          <w:tab w:val="left" w:pos="5670"/>
        </w:tabs>
        <w:jc w:val="both"/>
        <w:rPr>
          <w:sz w:val="22"/>
        </w:rPr>
      </w:pPr>
    </w:p>
    <w:p w14:paraId="220C8EEC" w14:textId="1BE29ADA" w:rsidR="00A34B40" w:rsidRPr="008F2136" w:rsidRDefault="00A34B40" w:rsidP="001976C3">
      <w:pPr>
        <w:tabs>
          <w:tab w:val="left" w:pos="5670"/>
        </w:tabs>
        <w:ind w:left="5696" w:hanging="5696"/>
        <w:jc w:val="both"/>
        <w:rPr>
          <w:sz w:val="22"/>
          <w:lang w:eastAsia="zh-CN"/>
        </w:rPr>
      </w:pPr>
      <w:r w:rsidRPr="008F2136">
        <w:rPr>
          <w:b/>
          <w:sz w:val="22"/>
        </w:rPr>
        <w:t>STUDY NUMBER:</w:t>
      </w:r>
      <w:r w:rsidRPr="008F2136">
        <w:rPr>
          <w:sz w:val="22"/>
        </w:rPr>
        <w:tab/>
      </w:r>
      <w:r w:rsidR="00564508">
        <w:rPr>
          <w:noProof/>
          <w:sz w:val="22"/>
        </w:rPr>
        <w:t>71721</w:t>
      </w:r>
    </w:p>
    <w:p w14:paraId="56D3C1BC" w14:textId="77777777" w:rsidR="00A34B40" w:rsidRPr="008F2136" w:rsidRDefault="00A34B40" w:rsidP="001976C3">
      <w:pPr>
        <w:tabs>
          <w:tab w:val="left" w:pos="5670"/>
        </w:tabs>
        <w:jc w:val="both"/>
        <w:rPr>
          <w:sz w:val="22"/>
        </w:rPr>
      </w:pPr>
    </w:p>
    <w:p w14:paraId="14BC2683" w14:textId="4D1BA931" w:rsidR="00A34B40" w:rsidRPr="008F2136" w:rsidRDefault="00A34B40" w:rsidP="001976C3">
      <w:pPr>
        <w:tabs>
          <w:tab w:val="left" w:pos="5670"/>
        </w:tabs>
        <w:spacing w:line="220" w:lineRule="atLeast"/>
        <w:ind w:left="5696" w:hanging="5696"/>
        <w:jc w:val="both"/>
        <w:rPr>
          <w:sz w:val="22"/>
        </w:rPr>
      </w:pPr>
      <w:r w:rsidRPr="008F2136">
        <w:rPr>
          <w:b/>
          <w:sz w:val="22"/>
        </w:rPr>
        <w:t>SPONSOR:</w:t>
      </w:r>
      <w:r w:rsidRPr="008F2136">
        <w:rPr>
          <w:sz w:val="22"/>
        </w:rPr>
        <w:tab/>
      </w:r>
      <w:r w:rsidR="00564508">
        <w:rPr>
          <w:noProof/>
          <w:sz w:val="22"/>
        </w:rPr>
        <w:t>Bioferment Technology</w:t>
      </w:r>
    </w:p>
    <w:p w14:paraId="111E2192" w14:textId="7D5DAD55" w:rsidR="00A34B40" w:rsidRPr="008F2136" w:rsidRDefault="00A34B40" w:rsidP="001976C3">
      <w:pPr>
        <w:tabs>
          <w:tab w:val="left" w:pos="5670"/>
        </w:tabs>
        <w:ind w:left="5696" w:hanging="5696"/>
        <w:jc w:val="both"/>
        <w:rPr>
          <w:sz w:val="22"/>
        </w:rPr>
      </w:pPr>
      <w:r w:rsidRPr="008F2136">
        <w:rPr>
          <w:b/>
          <w:sz w:val="22"/>
        </w:rPr>
        <w:tab/>
      </w:r>
      <w:r w:rsidR="00564508">
        <w:rPr>
          <w:noProof/>
          <w:sz w:val="22"/>
        </w:rPr>
        <w:t>2660 Jewett Lane</w:t>
      </w:r>
    </w:p>
    <w:p w14:paraId="67905C68" w14:textId="4E0287AD" w:rsidR="003160E6" w:rsidRDefault="00A34B40" w:rsidP="00564508">
      <w:pPr>
        <w:tabs>
          <w:tab w:val="left" w:pos="5670"/>
        </w:tabs>
        <w:ind w:left="5696" w:hanging="5696"/>
        <w:jc w:val="both"/>
        <w:rPr>
          <w:noProof/>
          <w:sz w:val="22"/>
        </w:rPr>
      </w:pPr>
      <w:r w:rsidRPr="008F2136">
        <w:rPr>
          <w:sz w:val="22"/>
        </w:rPr>
        <w:tab/>
      </w:r>
      <w:r w:rsidR="00564508">
        <w:rPr>
          <w:noProof/>
          <w:sz w:val="22"/>
        </w:rPr>
        <w:t>Sanford, Florida 32771</w:t>
      </w:r>
      <w:r w:rsidR="005C2EC4">
        <w:rPr>
          <w:noProof/>
          <w:sz w:val="22"/>
        </w:rPr>
        <w:t xml:space="preserve"> </w:t>
      </w:r>
    </w:p>
    <w:p w14:paraId="2835EEE1" w14:textId="0AE6A5D4" w:rsidR="00A34B40" w:rsidRPr="008F2136" w:rsidRDefault="00A34B40" w:rsidP="001976C3">
      <w:pPr>
        <w:tabs>
          <w:tab w:val="left" w:pos="5670"/>
        </w:tabs>
        <w:spacing w:line="220" w:lineRule="atLeast"/>
        <w:ind w:left="5696" w:hanging="5696"/>
        <w:jc w:val="both"/>
        <w:rPr>
          <w:sz w:val="22"/>
        </w:rPr>
      </w:pPr>
      <w:r w:rsidRPr="008F2136">
        <w:rPr>
          <w:rFonts w:hint="eastAsia"/>
          <w:sz w:val="22"/>
          <w:lang w:eastAsia="zh-CN"/>
        </w:rPr>
        <w:t xml:space="preserve">                                                                                                      </w:t>
      </w:r>
      <w:r w:rsidRPr="008F2136">
        <w:rPr>
          <w:sz w:val="22"/>
        </w:rPr>
        <w:tab/>
      </w:r>
    </w:p>
    <w:p w14:paraId="5693AD9D" w14:textId="3A152D2D" w:rsidR="00A34B40" w:rsidRPr="008F2136" w:rsidRDefault="00A34B40" w:rsidP="005E2F34">
      <w:pPr>
        <w:tabs>
          <w:tab w:val="left" w:pos="5670"/>
        </w:tabs>
        <w:ind w:left="5696" w:hanging="5696"/>
        <w:rPr>
          <w:sz w:val="22"/>
        </w:rPr>
      </w:pPr>
      <w:r w:rsidRPr="008F2136">
        <w:rPr>
          <w:b/>
          <w:sz w:val="22"/>
        </w:rPr>
        <w:t>TEST SUBSTANCE IDENTIFICATION:</w:t>
      </w:r>
      <w:r w:rsidRPr="008F2136">
        <w:rPr>
          <w:sz w:val="22"/>
        </w:rPr>
        <w:tab/>
      </w:r>
      <w:r w:rsidR="00564508">
        <w:rPr>
          <w:noProof/>
          <w:sz w:val="22"/>
        </w:rPr>
        <w:t>Mother ferment. All purpose whole house cleaner</w:t>
      </w:r>
      <w:r w:rsidR="005E2F34">
        <w:rPr>
          <w:noProof/>
          <w:sz w:val="22"/>
        </w:rPr>
        <w:t xml:space="preserve"> </w:t>
      </w:r>
      <w:r w:rsidR="005E2F34">
        <w:rPr>
          <w:sz w:val="22"/>
          <w:szCs w:val="22"/>
        </w:rPr>
        <w:t>(1:12 Dilution)</w:t>
      </w:r>
      <w:r w:rsidRPr="008F2136">
        <w:rPr>
          <w:sz w:val="22"/>
        </w:rPr>
        <w:tab/>
      </w:r>
    </w:p>
    <w:p w14:paraId="7A7841D0" w14:textId="77777777" w:rsidR="00A34B40" w:rsidRPr="008F2136" w:rsidRDefault="00A34B40" w:rsidP="001976C3">
      <w:pPr>
        <w:tabs>
          <w:tab w:val="left" w:pos="5670"/>
        </w:tabs>
        <w:jc w:val="both"/>
        <w:rPr>
          <w:sz w:val="22"/>
        </w:rPr>
      </w:pPr>
    </w:p>
    <w:p w14:paraId="7281CA56" w14:textId="6EB23431" w:rsidR="00A34B40" w:rsidRPr="008F2136" w:rsidRDefault="00A34B40" w:rsidP="001976C3">
      <w:pPr>
        <w:tabs>
          <w:tab w:val="left" w:pos="5670"/>
        </w:tabs>
        <w:ind w:left="5696" w:hanging="5696"/>
        <w:jc w:val="both"/>
        <w:rPr>
          <w:sz w:val="22"/>
        </w:rPr>
      </w:pPr>
      <w:r w:rsidRPr="008F2136">
        <w:rPr>
          <w:b/>
          <w:sz w:val="22"/>
        </w:rPr>
        <w:t>DATE RECEIVED:</w:t>
      </w:r>
      <w:r w:rsidRPr="008F2136">
        <w:rPr>
          <w:sz w:val="22"/>
        </w:rPr>
        <w:tab/>
      </w:r>
      <w:r w:rsidR="00564508">
        <w:rPr>
          <w:noProof/>
          <w:sz w:val="22"/>
        </w:rPr>
        <w:t>December 23, 2025</w:t>
      </w:r>
      <w:r w:rsidR="005E2F34">
        <w:rPr>
          <w:noProof/>
          <w:sz w:val="22"/>
        </w:rPr>
        <w:t xml:space="preserve"> </w:t>
      </w:r>
    </w:p>
    <w:p w14:paraId="783C3628" w14:textId="77777777" w:rsidR="00A34B40" w:rsidRPr="008F2136" w:rsidRDefault="00A34B40" w:rsidP="001976C3">
      <w:pPr>
        <w:tabs>
          <w:tab w:val="left" w:pos="5670"/>
        </w:tabs>
        <w:jc w:val="both"/>
        <w:rPr>
          <w:sz w:val="22"/>
        </w:rPr>
      </w:pPr>
    </w:p>
    <w:p w14:paraId="38F6928B" w14:textId="5858CD70" w:rsidR="00A34B40" w:rsidRPr="008F2136" w:rsidRDefault="00A34B40" w:rsidP="001976C3">
      <w:pPr>
        <w:tabs>
          <w:tab w:val="left" w:pos="5670"/>
        </w:tabs>
        <w:ind w:left="5696" w:hanging="5696"/>
        <w:jc w:val="both"/>
        <w:rPr>
          <w:sz w:val="22"/>
        </w:rPr>
      </w:pPr>
      <w:r w:rsidRPr="008F2136">
        <w:rPr>
          <w:b/>
          <w:sz w:val="22"/>
        </w:rPr>
        <w:t>PSL REFERENCE NO.:</w:t>
      </w:r>
      <w:r w:rsidRPr="008F2136">
        <w:rPr>
          <w:sz w:val="22"/>
        </w:rPr>
        <w:tab/>
      </w:r>
      <w:r w:rsidR="00564508">
        <w:rPr>
          <w:noProof/>
          <w:sz w:val="22"/>
        </w:rPr>
        <w:t>251223-1H</w:t>
      </w:r>
    </w:p>
    <w:p w14:paraId="6660BBA1" w14:textId="77777777" w:rsidR="00A34B40" w:rsidRPr="008F2136" w:rsidRDefault="00A34B40" w:rsidP="001976C3">
      <w:pPr>
        <w:tabs>
          <w:tab w:val="left" w:pos="5670"/>
        </w:tabs>
        <w:ind w:left="5696" w:hanging="5696"/>
        <w:jc w:val="both"/>
        <w:rPr>
          <w:sz w:val="22"/>
        </w:rPr>
      </w:pPr>
    </w:p>
    <w:p w14:paraId="280B073A" w14:textId="3B5637F7" w:rsidR="00A34B40" w:rsidRDefault="00A34B40" w:rsidP="001976C3">
      <w:pPr>
        <w:tabs>
          <w:tab w:val="left" w:pos="5670"/>
        </w:tabs>
        <w:ind w:left="5696" w:hanging="5696"/>
        <w:jc w:val="both"/>
        <w:rPr>
          <w:sz w:val="22"/>
        </w:rPr>
      </w:pPr>
      <w:r w:rsidRPr="008F2136">
        <w:rPr>
          <w:b/>
          <w:sz w:val="22"/>
        </w:rPr>
        <w:t>STUDY INITIATION DATE:</w:t>
      </w:r>
      <w:r w:rsidRPr="008F2136">
        <w:rPr>
          <w:sz w:val="22"/>
        </w:rPr>
        <w:tab/>
      </w:r>
      <w:r w:rsidR="00564508">
        <w:rPr>
          <w:noProof/>
          <w:sz w:val="22"/>
        </w:rPr>
        <w:t>December 29, 2025</w:t>
      </w:r>
    </w:p>
    <w:p w14:paraId="4A20F996" w14:textId="77777777" w:rsidR="00A34B40" w:rsidRPr="008F2136" w:rsidRDefault="00A34B40" w:rsidP="001976C3">
      <w:pPr>
        <w:tabs>
          <w:tab w:val="left" w:pos="5670"/>
        </w:tabs>
        <w:ind w:left="5696" w:hanging="5696"/>
        <w:jc w:val="both"/>
        <w:rPr>
          <w:sz w:val="22"/>
        </w:rPr>
      </w:pPr>
    </w:p>
    <w:p w14:paraId="6E13CE33" w14:textId="289F531E" w:rsidR="00A34B40" w:rsidRPr="008F2136" w:rsidRDefault="00A34B40" w:rsidP="001976C3">
      <w:pPr>
        <w:tabs>
          <w:tab w:val="left" w:pos="5670"/>
        </w:tabs>
        <w:ind w:left="5696" w:hanging="5696"/>
        <w:jc w:val="both"/>
        <w:rPr>
          <w:sz w:val="22"/>
        </w:rPr>
      </w:pPr>
      <w:r w:rsidRPr="008F2136">
        <w:rPr>
          <w:b/>
          <w:sz w:val="22"/>
        </w:rPr>
        <w:t>DATE</w:t>
      </w:r>
      <w:r w:rsidR="000C4B77">
        <w:rPr>
          <w:b/>
          <w:sz w:val="22"/>
        </w:rPr>
        <w:t>(</w:t>
      </w:r>
      <w:r w:rsidRPr="008F2136">
        <w:rPr>
          <w:b/>
          <w:sz w:val="22"/>
        </w:rPr>
        <w:t>S</w:t>
      </w:r>
      <w:r w:rsidR="000C4B77">
        <w:rPr>
          <w:b/>
          <w:sz w:val="22"/>
        </w:rPr>
        <w:t>)</w:t>
      </w:r>
      <w:r w:rsidRPr="008F2136">
        <w:rPr>
          <w:b/>
          <w:sz w:val="22"/>
        </w:rPr>
        <w:t xml:space="preserve"> OF TEST:</w:t>
      </w:r>
      <w:r w:rsidRPr="008F2136">
        <w:rPr>
          <w:sz w:val="22"/>
        </w:rPr>
        <w:tab/>
      </w:r>
      <w:r w:rsidR="00564508">
        <w:rPr>
          <w:noProof/>
          <w:sz w:val="22"/>
        </w:rPr>
        <w:t>January 7 - January 22, 2026</w:t>
      </w:r>
    </w:p>
    <w:p w14:paraId="08DA6B26" w14:textId="77777777" w:rsidR="00A34B40" w:rsidRPr="008F2136" w:rsidRDefault="00A34B40" w:rsidP="001976C3">
      <w:pPr>
        <w:tabs>
          <w:tab w:val="left" w:pos="5670"/>
        </w:tabs>
        <w:jc w:val="both"/>
        <w:rPr>
          <w:sz w:val="22"/>
        </w:rPr>
      </w:pPr>
    </w:p>
    <w:p w14:paraId="3E4D4495" w14:textId="75BD0924" w:rsidR="00A34B40" w:rsidRPr="008F2136" w:rsidRDefault="00A34B40" w:rsidP="001976C3">
      <w:pPr>
        <w:tabs>
          <w:tab w:val="left" w:pos="5670"/>
        </w:tabs>
        <w:ind w:left="5696" w:hanging="5696"/>
        <w:jc w:val="both"/>
        <w:rPr>
          <w:sz w:val="22"/>
          <w:lang w:eastAsia="zh-CN"/>
        </w:rPr>
      </w:pPr>
      <w:r w:rsidRPr="008F2136">
        <w:rPr>
          <w:b/>
          <w:sz w:val="22"/>
        </w:rPr>
        <w:t>NOTEBOOK NO.:</w:t>
      </w:r>
      <w:r w:rsidRPr="008F2136">
        <w:rPr>
          <w:sz w:val="22"/>
        </w:rPr>
        <w:tab/>
      </w:r>
      <w:r w:rsidR="00564508">
        <w:rPr>
          <w:noProof/>
          <w:sz w:val="22"/>
        </w:rPr>
        <w:t>71721: pages 1-27</w:t>
      </w:r>
    </w:p>
    <w:p w14:paraId="354CCF50" w14:textId="77777777" w:rsidR="00A34B40" w:rsidRPr="008F2136" w:rsidRDefault="00A34B40" w:rsidP="00A34B40">
      <w:pPr>
        <w:tabs>
          <w:tab w:val="left" w:pos="5696"/>
          <w:tab w:val="left" w:leader="dot" w:pos="8678"/>
        </w:tabs>
        <w:jc w:val="both"/>
        <w:rPr>
          <w:sz w:val="22"/>
        </w:rPr>
      </w:pPr>
    </w:p>
    <w:p w14:paraId="5EB9F8F7" w14:textId="77777777" w:rsidR="00A34B40" w:rsidRPr="008F2136" w:rsidRDefault="00A34B40" w:rsidP="00A34B4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rPr>
      </w:pPr>
    </w:p>
    <w:p w14:paraId="1F9111D2" w14:textId="77777777" w:rsidR="00A34B40" w:rsidRPr="008F2136" w:rsidRDefault="00A34B40" w:rsidP="00A34B40">
      <w:pPr>
        <w:pStyle w:val="Heading2"/>
      </w:pPr>
      <w:bookmarkStart w:id="113" w:name="_Toc440705256"/>
      <w:bookmarkStart w:id="114" w:name="_Toc240817849"/>
      <w:bookmarkStart w:id="115" w:name="_Toc220417898"/>
      <w:r w:rsidRPr="008F2136">
        <w:t>PURPOSE</w:t>
      </w:r>
      <w:bookmarkEnd w:id="113"/>
      <w:bookmarkEnd w:id="114"/>
      <w:bookmarkEnd w:id="115"/>
    </w:p>
    <w:p w14:paraId="1B6562F5" w14:textId="2E682756" w:rsidR="00A34B40" w:rsidRPr="008F2136" w:rsidRDefault="00A34B40" w:rsidP="007A7096">
      <w:pPr>
        <w:pStyle w:val="BodyText"/>
        <w:spacing w:after="240"/>
      </w:pPr>
      <w:r w:rsidRPr="008F2136">
        <w:t>To provide information on health hazards likely to arise from a short-term exposure to</w:t>
      </w:r>
      <w:r w:rsidR="002675B7">
        <w:br w:type="textWrapping" w:clear="all"/>
      </w:r>
      <w:r w:rsidR="00564508">
        <w:rPr>
          <w:noProof/>
        </w:rPr>
        <w:t>Mother ferment. All purpose whole house cleaner</w:t>
      </w:r>
      <w:r w:rsidR="007E2C23">
        <w:t xml:space="preserve"> </w:t>
      </w:r>
      <w:r w:rsidR="00233B33">
        <w:t xml:space="preserve">(1:12 Dilution) </w:t>
      </w:r>
      <w:r w:rsidRPr="008F2136">
        <w:t>by the oral route.</w:t>
      </w:r>
    </w:p>
    <w:p w14:paraId="1B92174A" w14:textId="77777777" w:rsidR="00A34B40" w:rsidRPr="008F2136" w:rsidRDefault="00A34B40" w:rsidP="00A34B40">
      <w:pPr>
        <w:pStyle w:val="Heading2"/>
      </w:pPr>
      <w:bookmarkStart w:id="116" w:name="_Toc440705257"/>
      <w:bookmarkStart w:id="117" w:name="_Toc240817850"/>
      <w:bookmarkStart w:id="118" w:name="_Toc220417899"/>
      <w:r w:rsidRPr="008F2136">
        <w:t>SUMMARY</w:t>
      </w:r>
      <w:bookmarkEnd w:id="116"/>
      <w:bookmarkEnd w:id="117"/>
      <w:bookmarkEnd w:id="118"/>
    </w:p>
    <w:p w14:paraId="4E9433E5" w14:textId="13B52A03" w:rsidR="00A34B40" w:rsidRDefault="00A34B40" w:rsidP="00105A84">
      <w:pPr>
        <w:pStyle w:val="BodyText"/>
        <w:spacing w:after="240"/>
      </w:pPr>
      <w:r w:rsidRPr="008F2136">
        <w:t xml:space="preserve">An acute oral toxicity test was conducted with </w:t>
      </w:r>
      <w:bookmarkStart w:id="119" w:name="RatsSummary1"/>
      <w:r w:rsidRPr="008F2136">
        <w:t>rats</w:t>
      </w:r>
      <w:bookmarkEnd w:id="119"/>
      <w:r w:rsidRPr="008F2136">
        <w:t xml:space="preserve"> to determine the potential for</w:t>
      </w:r>
      <w:r w:rsidRPr="008F2136">
        <w:rPr>
          <w:rFonts w:hint="eastAsia"/>
          <w:lang w:eastAsia="zh-CN"/>
        </w:rPr>
        <w:t xml:space="preserve"> </w:t>
      </w:r>
      <w:r w:rsidR="00564508">
        <w:rPr>
          <w:noProof/>
        </w:rPr>
        <w:t>Mother ferment. All purpose whole house cleaner</w:t>
      </w:r>
      <w:r w:rsidR="007E2C23">
        <w:t xml:space="preserve"> </w:t>
      </w:r>
      <w:r w:rsidR="005E2F34">
        <w:t xml:space="preserve">(1:12 Dilution) </w:t>
      </w:r>
      <w:r w:rsidRPr="008F2136">
        <w:t xml:space="preserve">to produce toxicity from a single dose via the oral route. </w:t>
      </w:r>
      <w:r>
        <w:t>Under the conditions of this study, the acute oral LD</w:t>
      </w:r>
      <w:r>
        <w:rPr>
          <w:vertAlign w:val="subscript"/>
        </w:rPr>
        <w:t>50</w:t>
      </w:r>
      <w:r>
        <w:t xml:space="preserve"> of the test </w:t>
      </w:r>
      <w:r w:rsidRPr="000B7313">
        <w:t>substance is</w:t>
      </w:r>
      <w:r w:rsidR="00510849" w:rsidRPr="000B7313">
        <w:t xml:space="preserve"> </w:t>
      </w:r>
      <w:bookmarkStart w:id="120" w:name="NoDeadAnimalSummary"/>
      <w:r w:rsidR="00510849" w:rsidRPr="000B7313">
        <w:rPr>
          <w:noProof/>
        </w:rPr>
        <w:t xml:space="preserve">greater than </w:t>
      </w:r>
      <w:r w:rsidR="00564508">
        <w:rPr>
          <w:noProof/>
        </w:rPr>
        <w:t>5000</w:t>
      </w:r>
      <w:r w:rsidR="00510849" w:rsidRPr="000B7313">
        <w:rPr>
          <w:noProof/>
        </w:rPr>
        <w:t xml:space="preserve"> </w:t>
      </w:r>
      <w:r w:rsidR="00510849" w:rsidRPr="000B7313">
        <w:t xml:space="preserve">mg/kg of body weight in female </w:t>
      </w:r>
      <w:bookmarkStart w:id="121" w:name="RatsSummary2"/>
      <w:r w:rsidR="00510849" w:rsidRPr="000B7313">
        <w:t>rats</w:t>
      </w:r>
      <w:bookmarkEnd w:id="121"/>
      <w:r w:rsidR="00510849" w:rsidRPr="000B7313">
        <w:t>.</w:t>
      </w:r>
      <w:bookmarkEnd w:id="120"/>
      <w:r w:rsidR="00510849" w:rsidRPr="000B7313">
        <w:t xml:space="preserve"> </w:t>
      </w:r>
    </w:p>
    <w:p w14:paraId="24BB0CE6" w14:textId="629F1567" w:rsidR="00DF38FD" w:rsidRDefault="00564508" w:rsidP="00105A84">
      <w:pPr>
        <w:pStyle w:val="BodyText"/>
        <w:spacing w:after="240"/>
      </w:pPr>
      <w:r>
        <w:t>An initial limit dose of 5000 mg/kg was administered to one healthy female rat by oral gavage. Due to the absence of mortality in this animal, two additional females received the same dose level, simultaneously.  Since these animals survived, no additional animals were tested.</w:t>
      </w:r>
      <w:r w:rsidR="00DF38FD" w:rsidRPr="00B8326F">
        <w:t xml:space="preserve">  </w:t>
      </w:r>
      <w:r w:rsidR="00DF38FD">
        <w:t>Females were selected for the test because they are frequently more sensitive to the toxicity of test compounds than males. All animals were observed for mortality, signs of gross toxicity, and behavioral changes at least once daily for 14 days after dosing. Body weights were recorded prior to administration (initial) and again on Days 7 and 14 (terminal) following dosing. Necropsies were performed on all animals</w:t>
      </w:r>
      <w:bookmarkStart w:id="122" w:name="DeadAnimalSummary4"/>
      <w:r w:rsidR="0065152D">
        <w:t xml:space="preserve"> at terminal sacrifice</w:t>
      </w:r>
      <w:bookmarkEnd w:id="122"/>
      <w:r w:rsidR="00DF38FD">
        <w:t>.</w:t>
      </w:r>
    </w:p>
    <w:p w14:paraId="36EA9DBC" w14:textId="5EE05813" w:rsidR="00A34B40" w:rsidRPr="008F2136" w:rsidRDefault="00A34B40" w:rsidP="00870195">
      <w:pPr>
        <w:pStyle w:val="BodyText"/>
        <w:spacing w:after="240"/>
      </w:pPr>
      <w:bookmarkStart w:id="123" w:name="AllAnimalsSurvivedSummary"/>
      <w:r w:rsidRPr="00EC3973">
        <w:t>All animals</w:t>
      </w:r>
      <w:r w:rsidRPr="008F2136">
        <w:t xml:space="preserve"> survived</w:t>
      </w:r>
      <w:r w:rsidRPr="00491131">
        <w:t xml:space="preserve"> </w:t>
      </w:r>
      <w:r>
        <w:t>test substance administration</w:t>
      </w:r>
      <w:r w:rsidRPr="008F2136">
        <w:t xml:space="preserve">, gained body weight, and appeared active and healthy during the study. There were no signs of gross toxicity, adverse </w:t>
      </w:r>
      <w:r w:rsidR="003033E8">
        <w:t xml:space="preserve">clinical </w:t>
      </w:r>
      <w:r w:rsidR="00AC5BB1">
        <w:t>effects</w:t>
      </w:r>
      <w:r w:rsidR="00D237EE">
        <w:t>,</w:t>
      </w:r>
      <w:r w:rsidRPr="008F2136">
        <w:t xml:space="preserve"> or abnormal behavior. No gross abnormalities were noted for any of the animals when necropsied at the conclusion of the 14-day observation period.</w:t>
      </w:r>
    </w:p>
    <w:p w14:paraId="61B20864" w14:textId="77777777" w:rsidR="00A34B40" w:rsidRPr="008F2136" w:rsidRDefault="00A34B40" w:rsidP="00A34B40">
      <w:pPr>
        <w:pStyle w:val="Heading2"/>
      </w:pPr>
      <w:bookmarkStart w:id="124" w:name="_Toc440705258"/>
      <w:bookmarkStart w:id="125" w:name="_Toc240817851"/>
      <w:bookmarkStart w:id="126" w:name="_Toc220417900"/>
      <w:bookmarkEnd w:id="123"/>
      <w:r w:rsidRPr="008F2136">
        <w:lastRenderedPageBreak/>
        <w:t>MATERIALS</w:t>
      </w:r>
      <w:bookmarkEnd w:id="124"/>
      <w:bookmarkEnd w:id="125"/>
      <w:bookmarkEnd w:id="126"/>
    </w:p>
    <w:p w14:paraId="05F8CF08" w14:textId="77777777" w:rsidR="00A34B40" w:rsidRPr="008F2136" w:rsidRDefault="00A34B40" w:rsidP="00A34B40">
      <w:pPr>
        <w:pStyle w:val="Heading3"/>
      </w:pPr>
      <w:r w:rsidRPr="008F2136">
        <w:t>Test Substance</w:t>
      </w:r>
    </w:p>
    <w:p w14:paraId="352B0C32" w14:textId="6EBB5412" w:rsidR="00A34B40" w:rsidRPr="008F2136" w:rsidRDefault="00A34B40" w:rsidP="00105A84">
      <w:pPr>
        <w:pStyle w:val="BodyText"/>
        <w:spacing w:after="240"/>
      </w:pPr>
      <w:r w:rsidRPr="008F2136">
        <w:t xml:space="preserve">The </w:t>
      </w:r>
      <w:r w:rsidR="00637FE7">
        <w:t xml:space="preserve">concentrated </w:t>
      </w:r>
      <w:r w:rsidRPr="008F2136">
        <w:t>test substance, identified as</w:t>
      </w:r>
      <w:r w:rsidRPr="008F2136">
        <w:rPr>
          <w:lang w:eastAsia="zh-CN"/>
        </w:rPr>
        <w:t xml:space="preserve"> </w:t>
      </w:r>
      <w:r w:rsidR="00564508">
        <w:rPr>
          <w:noProof/>
        </w:rPr>
        <w:t>Mother ferment. All purpose whole house cleaner</w:t>
      </w:r>
      <w:r w:rsidRPr="008F2136">
        <w:t>,</w:t>
      </w:r>
      <w:r w:rsidRPr="008F2136">
        <w:rPr>
          <w:rFonts w:hint="eastAsia"/>
          <w:lang w:eastAsia="zh-CN"/>
        </w:rPr>
        <w:t xml:space="preserve"> </w:t>
      </w:r>
      <w:r w:rsidR="00564508">
        <w:rPr>
          <w:noProof/>
        </w:rPr>
        <w:t>MF: 12122026</w:t>
      </w:r>
      <w:r w:rsidRPr="008F2136">
        <w:t xml:space="preserve">, was received on </w:t>
      </w:r>
      <w:r w:rsidR="00564508">
        <w:rPr>
          <w:noProof/>
        </w:rPr>
        <w:t>December 23, 2025</w:t>
      </w:r>
      <w:r w:rsidR="00110ADD">
        <w:rPr>
          <w:noProof/>
        </w:rPr>
        <w:t>,</w:t>
      </w:r>
      <w:r w:rsidRPr="008F2136">
        <w:t xml:space="preserve"> and was further identified with PSL Reference Number </w:t>
      </w:r>
      <w:r w:rsidR="00564508">
        <w:rPr>
          <w:noProof/>
        </w:rPr>
        <w:t>251223-1H</w:t>
      </w:r>
      <w:r w:rsidRPr="008F2136">
        <w:t xml:space="preserve">. The </w:t>
      </w:r>
      <w:r w:rsidR="00637FE7">
        <w:t xml:space="preserve">concentrated </w:t>
      </w:r>
      <w:r w:rsidRPr="008F2136">
        <w:t xml:space="preserve">test substance was stored </w:t>
      </w:r>
      <w:r w:rsidR="00564508">
        <w:t>at room temperature.</w:t>
      </w:r>
      <w:r w:rsidR="00CE3349">
        <w:t xml:space="preserve"> </w:t>
      </w:r>
      <w:r w:rsidR="00CF42CC">
        <w:t xml:space="preserve"> </w:t>
      </w:r>
      <w:r>
        <w:t xml:space="preserve">Documentation of the methods of synthesis, fabrication, or derivation of the test substance is retained </w:t>
      </w:r>
      <w:bookmarkStart w:id="127" w:name="DocumentationLocationTestSubstance"/>
      <w:r>
        <w:t>by the Sponsor</w:t>
      </w:r>
      <w:bookmarkEnd w:id="127"/>
      <w:r>
        <w:t>.</w:t>
      </w:r>
    </w:p>
    <w:p w14:paraId="4F7FAD09" w14:textId="37A7E619" w:rsidR="00A34B40" w:rsidRPr="008F2136" w:rsidRDefault="00A34B40" w:rsidP="00105A84">
      <w:pPr>
        <w:pStyle w:val="BodyText"/>
        <w:spacing w:after="240"/>
      </w:pPr>
      <w:r w:rsidRPr="008F2136">
        <w:t>The following information related to the characterization of the</w:t>
      </w:r>
      <w:r w:rsidR="000A6372">
        <w:t xml:space="preserve"> concentrated</w:t>
      </w:r>
      <w:r w:rsidRPr="008F2136">
        <w:t xml:space="preserve"> test substance was provided by the Sponsor</w:t>
      </w:r>
      <w:r w:rsidR="00D85B3D">
        <w:t>:</w:t>
      </w:r>
    </w:p>
    <w:p w14:paraId="701E080F" w14:textId="1B6404E9" w:rsidR="00A34B40" w:rsidRDefault="00A34B40" w:rsidP="00564508">
      <w:pPr>
        <w:pStyle w:val="Signaturespacingindented"/>
        <w:snapToGrid w:val="0"/>
        <w:spacing w:before="120"/>
      </w:pPr>
      <w:bookmarkStart w:id="128" w:name="PHCompositionTestSub"/>
      <w:r w:rsidRPr="008F2136">
        <w:t xml:space="preserve">Composition: </w:t>
      </w:r>
      <w:r w:rsidRPr="008F2136">
        <w:rPr>
          <w:rFonts w:hint="eastAsia"/>
          <w:lang w:eastAsia="zh-CN"/>
        </w:rPr>
        <w:t xml:space="preserve"> </w:t>
      </w:r>
      <w:r w:rsidR="00CF42CC">
        <w:rPr>
          <w:lang w:eastAsia="zh-CN"/>
        </w:rPr>
        <w:t xml:space="preserve"> </w:t>
      </w:r>
      <w:r w:rsidR="00564508">
        <w:t xml:space="preserve">Active no# 1 is 0.864% - 0.864%, CAS #869062-42-0 </w:t>
      </w:r>
    </w:p>
    <w:p w14:paraId="5E6664C3" w14:textId="0172ADAD" w:rsidR="00EF1E80" w:rsidRDefault="00564508" w:rsidP="006038E7">
      <w:pPr>
        <w:pStyle w:val="Signaturespacingindented"/>
        <w:tabs>
          <w:tab w:val="left" w:pos="2070"/>
        </w:tabs>
        <w:spacing w:after="120"/>
        <w:ind w:left="2070"/>
      </w:pPr>
      <w:bookmarkStart w:id="129" w:name="Composition3"/>
      <w:r>
        <w:t>Active no# 2 is 0.648% - 0.648%, CAS #148409-20-5</w:t>
      </w:r>
      <w:r w:rsidR="00EF1E80">
        <w:t xml:space="preserve"> </w:t>
      </w:r>
    </w:p>
    <w:bookmarkEnd w:id="129"/>
    <w:p w14:paraId="19346D33" w14:textId="671D180A" w:rsidR="00A34B40" w:rsidRPr="008F2136" w:rsidRDefault="00A34B40" w:rsidP="007A7096">
      <w:pPr>
        <w:pStyle w:val="Signaturespacingindented"/>
        <w:snapToGrid w:val="0"/>
        <w:spacing w:before="120" w:after="120"/>
        <w:rPr>
          <w:lang w:eastAsia="zh-CN"/>
        </w:rPr>
      </w:pPr>
      <w:r w:rsidRPr="008F2136">
        <w:t xml:space="preserve">Physical </w:t>
      </w:r>
      <w:r w:rsidR="005C49F5">
        <w:t>D</w:t>
      </w:r>
      <w:r w:rsidRPr="008F2136">
        <w:t>escription:</w:t>
      </w:r>
      <w:r w:rsidRPr="008F2136">
        <w:rPr>
          <w:rFonts w:hint="eastAsia"/>
          <w:lang w:eastAsia="zh-CN"/>
        </w:rPr>
        <w:t xml:space="preserve">  </w:t>
      </w:r>
      <w:r w:rsidR="00564508">
        <w:rPr>
          <w:noProof/>
        </w:rPr>
        <w:t>Light amber</w:t>
      </w:r>
      <w:r w:rsidR="00CF42CC">
        <w:rPr>
          <w:noProof/>
        </w:rPr>
        <w:t>,</w:t>
      </w:r>
      <w:r w:rsidR="00564508">
        <w:rPr>
          <w:noProof/>
        </w:rPr>
        <w:t xml:space="preserve"> liquid.</w:t>
      </w:r>
    </w:p>
    <w:p w14:paraId="0B4E07A3" w14:textId="0B55EC05" w:rsidR="00DD6E41" w:rsidRPr="00DD6E41" w:rsidRDefault="00DD6E41" w:rsidP="00DD6E41">
      <w:pPr>
        <w:pStyle w:val="BodyText"/>
        <w:spacing w:after="120"/>
      </w:pPr>
      <w:bookmarkStart w:id="130" w:name="pHTestSubstance2"/>
      <w:bookmarkEnd w:id="128"/>
      <w:r w:rsidRPr="00DD6E41">
        <w:t xml:space="preserve">pH:  </w:t>
      </w:r>
      <w:r w:rsidR="00564508">
        <w:t>4.25</w:t>
      </w:r>
      <w:r w:rsidRPr="00DD6E41">
        <w:t xml:space="preserve"> </w:t>
      </w:r>
    </w:p>
    <w:bookmarkEnd w:id="130"/>
    <w:p w14:paraId="4B879DFA" w14:textId="6BE7A8CD" w:rsidR="00A34B40" w:rsidRPr="008F2136" w:rsidRDefault="00A34B40" w:rsidP="007A7096">
      <w:pPr>
        <w:pStyle w:val="BodyText"/>
        <w:spacing w:after="120"/>
      </w:pPr>
      <w:r w:rsidRPr="008F2136">
        <w:t>Stability:  Test substance was expected to be stable for the duration of testing.</w:t>
      </w:r>
      <w:r w:rsidRPr="00867B3F">
        <w:t xml:space="preserve"> </w:t>
      </w:r>
    </w:p>
    <w:p w14:paraId="2CC46EA4" w14:textId="304B376A" w:rsidR="00A34B40" w:rsidRPr="008F2136" w:rsidRDefault="00A34B40" w:rsidP="00105A84">
      <w:pPr>
        <w:pStyle w:val="BodyText"/>
        <w:spacing w:before="0" w:after="240"/>
        <w:rPr>
          <w:lang w:eastAsia="zh-CN"/>
        </w:rPr>
      </w:pPr>
      <w:r w:rsidRPr="008F2136">
        <w:t xml:space="preserve">Expiration Date: </w:t>
      </w:r>
      <w:r w:rsidRPr="008F2136">
        <w:rPr>
          <w:rFonts w:hint="eastAsia"/>
          <w:lang w:eastAsia="zh-CN"/>
        </w:rPr>
        <w:t xml:space="preserve"> </w:t>
      </w:r>
      <w:r w:rsidR="00564508">
        <w:rPr>
          <w:noProof/>
        </w:rPr>
        <w:t>December 20, 2026</w:t>
      </w:r>
    </w:p>
    <w:p w14:paraId="06D555DC" w14:textId="77777777" w:rsidR="00A34B40" w:rsidRPr="008F2136" w:rsidRDefault="00A34B40" w:rsidP="00A34B40">
      <w:pPr>
        <w:pStyle w:val="Heading3"/>
      </w:pPr>
      <w:r w:rsidRPr="008F2136">
        <w:t>Animals</w:t>
      </w:r>
    </w:p>
    <w:p w14:paraId="414B88F3" w14:textId="32E530F9" w:rsidR="00A34B40" w:rsidRPr="008F2136" w:rsidRDefault="00A34B40" w:rsidP="00EA39A6">
      <w:pPr>
        <w:pStyle w:val="Heading4"/>
        <w:jc w:val="left"/>
      </w:pPr>
      <w:r w:rsidRPr="008F2136">
        <w:t xml:space="preserve">Number of Animals:  </w:t>
      </w:r>
      <w:r w:rsidR="00564508">
        <w:rPr>
          <w:noProof/>
        </w:rPr>
        <w:t>3</w:t>
      </w:r>
    </w:p>
    <w:p w14:paraId="09D1BCAE" w14:textId="77777777" w:rsidR="00A34B40" w:rsidRPr="008F2136" w:rsidRDefault="00A34B40" w:rsidP="00EA39A6">
      <w:pPr>
        <w:pStyle w:val="Heading4"/>
        <w:jc w:val="left"/>
      </w:pPr>
      <w:r w:rsidRPr="008F2136">
        <w:t xml:space="preserve">Sex:  </w:t>
      </w:r>
      <w:r w:rsidR="00E53820">
        <w:t>Female</w:t>
      </w:r>
      <w:r w:rsidRPr="008F2136">
        <w:t>, nulliparous and non-pregnant.</w:t>
      </w:r>
    </w:p>
    <w:p w14:paraId="4E400FFD" w14:textId="46E76CAD" w:rsidR="00A34B40" w:rsidRPr="008F2136" w:rsidRDefault="00A34B40" w:rsidP="00EA39A6">
      <w:pPr>
        <w:pStyle w:val="Heading4"/>
        <w:jc w:val="left"/>
      </w:pPr>
      <w:r w:rsidRPr="008F2136">
        <w:t xml:space="preserve">Species/Strain:  </w:t>
      </w:r>
      <w:bookmarkStart w:id="131" w:name="RatsAnimals"/>
      <w:r>
        <w:t>Rat/Sprague-Dawley derived, albino</w:t>
      </w:r>
      <w:r w:rsidRPr="008F2136">
        <w:t>.</w:t>
      </w:r>
      <w:r w:rsidR="00C26758" w:rsidRPr="00C26758">
        <w:t xml:space="preserve"> </w:t>
      </w:r>
      <w:bookmarkEnd w:id="131"/>
    </w:p>
    <w:p w14:paraId="0AB24045" w14:textId="0AA9D482" w:rsidR="00A34B40" w:rsidRPr="008F2136" w:rsidRDefault="00A34B40" w:rsidP="00EA39A6">
      <w:pPr>
        <w:pStyle w:val="Heading4"/>
        <w:jc w:val="left"/>
      </w:pPr>
      <w:r w:rsidRPr="008F2136">
        <w:t xml:space="preserve">Age/Body </w:t>
      </w:r>
      <w:r w:rsidR="009E7C6C">
        <w:t>W</w:t>
      </w:r>
      <w:r w:rsidRPr="008F2136">
        <w:t>eight:  Young adult (</w:t>
      </w:r>
      <w:r w:rsidR="00564508">
        <w:rPr>
          <w:noProof/>
        </w:rPr>
        <w:t>11</w:t>
      </w:r>
      <w:r w:rsidR="00890BB2">
        <w:t xml:space="preserve"> </w:t>
      </w:r>
      <w:r w:rsidRPr="008F2136">
        <w:t>weeks)/</w:t>
      </w:r>
      <w:r w:rsidR="00564508">
        <w:rPr>
          <w:noProof/>
        </w:rPr>
        <w:t>195-207</w:t>
      </w:r>
      <w:r w:rsidR="00890BB2" w:rsidRPr="008F2136">
        <w:t xml:space="preserve"> </w:t>
      </w:r>
      <w:r w:rsidRPr="008F2136">
        <w:t xml:space="preserve">grams at experimental start. </w:t>
      </w:r>
    </w:p>
    <w:p w14:paraId="735844FF" w14:textId="61E26FC9" w:rsidR="00A34B40" w:rsidRPr="008F2136" w:rsidRDefault="00A34B40" w:rsidP="007A7096">
      <w:pPr>
        <w:pStyle w:val="Heading4"/>
        <w:spacing w:after="240"/>
        <w:jc w:val="left"/>
        <w:rPr>
          <w:lang w:eastAsia="zh-CN"/>
        </w:rPr>
      </w:pPr>
      <w:bookmarkStart w:id="132" w:name="AnimalsSource"/>
      <w:r w:rsidRPr="008F2136">
        <w:t xml:space="preserve">Source:  Received from </w:t>
      </w:r>
      <w:r w:rsidR="00564508">
        <w:t>Envigo RMS Inc.</w:t>
      </w:r>
      <w:r w:rsidR="00F17527">
        <w:t xml:space="preserve"> </w:t>
      </w:r>
      <w:r w:rsidRPr="008F2136">
        <w:t xml:space="preserve">on </w:t>
      </w:r>
      <w:r w:rsidR="00564508">
        <w:rPr>
          <w:noProof/>
        </w:rPr>
        <w:t>December 16, 2025</w:t>
      </w:r>
      <w:r w:rsidRPr="008F2136">
        <w:t>.</w:t>
      </w:r>
    </w:p>
    <w:p w14:paraId="1C5BD1BE" w14:textId="77777777" w:rsidR="00A34B40" w:rsidRPr="008F2136" w:rsidRDefault="00A34B40" w:rsidP="007A7096">
      <w:pPr>
        <w:pStyle w:val="Heading2"/>
      </w:pPr>
      <w:bookmarkStart w:id="133" w:name="_Toc440705259"/>
      <w:bookmarkStart w:id="134" w:name="_Toc240817852"/>
      <w:bookmarkStart w:id="135" w:name="_Toc220417901"/>
      <w:bookmarkEnd w:id="132"/>
      <w:r w:rsidRPr="008F2136">
        <w:t>METHODS</w:t>
      </w:r>
      <w:bookmarkEnd w:id="133"/>
      <w:bookmarkEnd w:id="134"/>
      <w:bookmarkEnd w:id="135"/>
    </w:p>
    <w:p w14:paraId="098A171B" w14:textId="77777777" w:rsidR="00A34B40" w:rsidRPr="008F2136" w:rsidRDefault="00A34B40" w:rsidP="007A7096">
      <w:pPr>
        <w:pStyle w:val="Heading3"/>
      </w:pPr>
      <w:r w:rsidRPr="008F2136">
        <w:t>Husbandry</w:t>
      </w:r>
    </w:p>
    <w:p w14:paraId="11A51950" w14:textId="1F9CD754" w:rsidR="00A34B40" w:rsidRPr="008F2136" w:rsidRDefault="00A34B40" w:rsidP="00DD40A9">
      <w:pPr>
        <w:pStyle w:val="Heading4"/>
      </w:pPr>
      <w:r w:rsidRPr="008F2136">
        <w:t xml:space="preserve">Housing:  </w:t>
      </w:r>
      <w:bookmarkStart w:id="136" w:name="RatsHusbandry"/>
      <w:r w:rsidR="00DD40A9" w:rsidRPr="00DD40A9">
        <w:t xml:space="preserve">The animals were housed in caging which conforms to the size recommendations in the most recent </w:t>
      </w:r>
      <w:r w:rsidR="00DD40A9" w:rsidRPr="00DD40A9">
        <w:rPr>
          <w:i/>
        </w:rPr>
        <w:t>Guide for the Care and Use of Laboratory Animals</w:t>
      </w:r>
      <w:r w:rsidR="00DD40A9" w:rsidRPr="00DD40A9">
        <w:t xml:space="preserve"> (Natl. Res. Council, 20</w:t>
      </w:r>
      <w:r w:rsidR="001534F1">
        <w:t>11).  Animals were group housed</w:t>
      </w:r>
      <w:r w:rsidR="00DD40A9" w:rsidRPr="00DD40A9">
        <w:t>, except on the day of administration, at which time they were single housed and until the animals were deemed acceptable, based on observations, to return to group housing.  Enrichment (e.g., toy) was placed in each cage and litter was changed at least once per week</w:t>
      </w:r>
      <w:r w:rsidRPr="008F2136">
        <w:t>.</w:t>
      </w:r>
      <w:r w:rsidR="00C26758" w:rsidRPr="00C26758">
        <w:t xml:space="preserve"> </w:t>
      </w:r>
      <w:bookmarkEnd w:id="136"/>
    </w:p>
    <w:p w14:paraId="05C8D5E0" w14:textId="77777777" w:rsidR="00A34B40" w:rsidRPr="00814775" w:rsidRDefault="00A34B40" w:rsidP="00A34B40">
      <w:pPr>
        <w:pStyle w:val="Heading4"/>
      </w:pPr>
      <w:r w:rsidRPr="00814775">
        <w:t xml:space="preserve">Animal Room </w:t>
      </w:r>
      <w:bookmarkStart w:id="137" w:name="_Hlk179467676"/>
      <w:r w:rsidR="006842E9">
        <w:t xml:space="preserve">Temperature and Relative Humidity Ranges:  </w:t>
      </w:r>
      <w:r w:rsidR="006842E9">
        <w:rPr>
          <w:noProof/>
        </w:rPr>
        <w:t xml:space="preserve">Environmental controls were set to maintain temperature and relative humidity ranges of 21±2°C and </w:t>
      </w:r>
      <w:r w:rsidR="006842E9">
        <w:rPr>
          <w:noProof/>
        </w:rPr>
        <w:br/>
        <w:t>30-70%, respectively.  The temperature and relative humidity were monitored daily.  There were no significant temperature or relative humidity excursions that adversely affected the health of the animals</w:t>
      </w:r>
      <w:bookmarkEnd w:id="137"/>
      <w:r w:rsidR="00F705AE">
        <w:rPr>
          <w:szCs w:val="22"/>
        </w:rPr>
        <w:t>.</w:t>
      </w:r>
    </w:p>
    <w:p w14:paraId="04C1B49E" w14:textId="77777777" w:rsidR="00A34B40" w:rsidRDefault="00A34B40" w:rsidP="00A34B40">
      <w:pPr>
        <w:pStyle w:val="Heading4"/>
      </w:pPr>
      <w:r>
        <w:t>Animal Room Air Changes/Hour:</w:t>
      </w:r>
      <w:r w:rsidR="00085F60">
        <w:t xml:space="preserve"> </w:t>
      </w:r>
      <w:r>
        <w:t xml:space="preserve"> </w:t>
      </w:r>
      <w:r w:rsidR="00EE409F" w:rsidRPr="00EE409F">
        <w:rPr>
          <w:noProof/>
        </w:rPr>
        <w:t>Animals were maintained in rooms with at least 10 air changes per hour.  Airflow measurements are evaluated regularly, and the records are kept on file at Product Safety Labs</w:t>
      </w:r>
      <w:r>
        <w:t>.</w:t>
      </w:r>
    </w:p>
    <w:p w14:paraId="163AB465" w14:textId="77777777" w:rsidR="00A34B40" w:rsidRPr="008F2136" w:rsidRDefault="00A34B40" w:rsidP="00A34B40">
      <w:pPr>
        <w:pStyle w:val="Heading4"/>
      </w:pPr>
      <w:r w:rsidRPr="008F2136">
        <w:t>Photoperiod:  12-hour light/dark cycle</w:t>
      </w:r>
    </w:p>
    <w:p w14:paraId="6527337F" w14:textId="798A8829" w:rsidR="00A34B40" w:rsidRPr="008F2136" w:rsidRDefault="00A34B40" w:rsidP="00A34B40">
      <w:pPr>
        <w:pStyle w:val="Heading4"/>
      </w:pPr>
      <w:r w:rsidRPr="008F2136">
        <w:lastRenderedPageBreak/>
        <w:t xml:space="preserve">Acclimation Period:  </w:t>
      </w:r>
      <w:r w:rsidR="00564508">
        <w:rPr>
          <w:noProof/>
        </w:rPr>
        <w:t>22 or 23</w:t>
      </w:r>
      <w:r w:rsidR="00692134">
        <w:rPr>
          <w:noProof/>
        </w:rPr>
        <w:t xml:space="preserve"> </w:t>
      </w:r>
      <w:r w:rsidRPr="008F2136">
        <w:t>days</w:t>
      </w:r>
    </w:p>
    <w:p w14:paraId="2BEF80CE" w14:textId="3DB3565D" w:rsidR="00A34B40" w:rsidRPr="008F2136" w:rsidRDefault="00A34B40" w:rsidP="00A34B40">
      <w:pPr>
        <w:pStyle w:val="Heading4"/>
      </w:pPr>
      <w:r w:rsidRPr="008F2136">
        <w:t>Food:</w:t>
      </w:r>
      <w:r w:rsidRPr="008F2136">
        <w:rPr>
          <w:b/>
        </w:rPr>
        <w:t xml:space="preserve">  </w:t>
      </w:r>
      <w:r w:rsidR="005B6DB7">
        <w:rPr>
          <w:szCs w:val="22"/>
        </w:rPr>
        <w:t xml:space="preserve">Inotiv </w:t>
      </w:r>
      <w:r w:rsidRPr="00043B1A">
        <w:rPr>
          <w:szCs w:val="22"/>
        </w:rPr>
        <w:t>Global 16% Protein Rodent Diet</w:t>
      </w:r>
      <w:r w:rsidR="00564508" w:rsidRPr="00564508">
        <w:rPr>
          <w:szCs w:val="22"/>
          <w:vertAlign w:val="superscript"/>
        </w:rPr>
        <w:t>®</w:t>
      </w:r>
      <w:r w:rsidRPr="00043B1A">
        <w:rPr>
          <w:szCs w:val="22"/>
        </w:rPr>
        <w:t xml:space="preserve"> #2016. The diet was available </w:t>
      </w:r>
      <w:r w:rsidRPr="00043B1A">
        <w:rPr>
          <w:i/>
          <w:szCs w:val="22"/>
        </w:rPr>
        <w:t>ad libitum</w:t>
      </w:r>
      <w:r w:rsidRPr="00043B1A">
        <w:rPr>
          <w:szCs w:val="22"/>
        </w:rPr>
        <w:t>, except during fasting.</w:t>
      </w:r>
    </w:p>
    <w:p w14:paraId="1E2D275E" w14:textId="77777777" w:rsidR="00A34B40" w:rsidRPr="008F2136" w:rsidRDefault="00A34B40" w:rsidP="00A34B40">
      <w:pPr>
        <w:pStyle w:val="Heading4"/>
      </w:pPr>
      <w:r w:rsidRPr="008F2136">
        <w:t xml:space="preserve">Water:  Filtered tap water was supplied </w:t>
      </w:r>
      <w:r w:rsidRPr="008F2136">
        <w:rPr>
          <w:i/>
        </w:rPr>
        <w:t>ad libitum</w:t>
      </w:r>
      <w:r w:rsidRPr="008F2136">
        <w:t>.</w:t>
      </w:r>
    </w:p>
    <w:p w14:paraId="454C1465" w14:textId="77777777" w:rsidR="00A34B40" w:rsidRPr="008F2136" w:rsidRDefault="00A34B40" w:rsidP="007A7096">
      <w:pPr>
        <w:pStyle w:val="Heading4"/>
        <w:spacing w:after="240"/>
      </w:pPr>
      <w:r w:rsidRPr="008F2136">
        <w:t xml:space="preserve">Contaminants:  There were no known contaminants reasonably expected to be found in the food or water at levels which would have interfered with the results of this study. Analyses of the food and water are conducted </w:t>
      </w:r>
      <w:r w:rsidRPr="008F2136">
        <w:rPr>
          <w:kern w:val="0"/>
          <w:szCs w:val="22"/>
        </w:rPr>
        <w:t>regularly and the records are kept on file</w:t>
      </w:r>
      <w:r w:rsidRPr="008F2136">
        <w:t xml:space="preserve"> at </w:t>
      </w:r>
      <w:r w:rsidR="00BE4CDD">
        <w:t>Product Safety Labs</w:t>
      </w:r>
      <w:r w:rsidRPr="008F2136">
        <w:t>.</w:t>
      </w:r>
    </w:p>
    <w:p w14:paraId="12B738F7" w14:textId="77777777" w:rsidR="00A34B40" w:rsidRPr="008F2136" w:rsidRDefault="00A34B40" w:rsidP="007A7096">
      <w:pPr>
        <w:pStyle w:val="Heading3"/>
      </w:pPr>
      <w:r w:rsidRPr="008F2136">
        <w:t>Identification</w:t>
      </w:r>
    </w:p>
    <w:p w14:paraId="1A112025" w14:textId="77777777" w:rsidR="00A34B40" w:rsidRPr="008F2136" w:rsidRDefault="00A34B40" w:rsidP="00A34B40">
      <w:pPr>
        <w:pStyle w:val="Heading4"/>
      </w:pPr>
      <w:r w:rsidRPr="008F2136">
        <w:t>Cage:  Each cage was identified with a cage card indicating at least the study number, dose level, identification</w:t>
      </w:r>
      <w:r>
        <w:t>,</w:t>
      </w:r>
      <w:r w:rsidRPr="008F2136">
        <w:t xml:space="preserve"> and sex of the animal.</w:t>
      </w:r>
    </w:p>
    <w:p w14:paraId="1E0AD8B3" w14:textId="18B0712F" w:rsidR="00A34B40" w:rsidRPr="008F2136" w:rsidRDefault="00A34B40" w:rsidP="007A7096">
      <w:pPr>
        <w:pStyle w:val="Heading4"/>
      </w:pPr>
      <w:r w:rsidRPr="008F2136">
        <w:t xml:space="preserve">Animal:  </w:t>
      </w:r>
      <w:bookmarkStart w:id="138" w:name="RatsIdentification"/>
      <w:r w:rsidRPr="008F2136">
        <w:t xml:space="preserve">A number was allocated to each rat on receipt and a stainless steel ear tag bearing this number was attached to the rat.  This number, together with a sequential animal number assigned to study number </w:t>
      </w:r>
      <w:r w:rsidR="00564508">
        <w:t>71721</w:t>
      </w:r>
      <w:r w:rsidRPr="008F2136">
        <w:t xml:space="preserve">, constituted unique </w:t>
      </w:r>
      <w:r w:rsidR="00FA0FC4" w:rsidRPr="00F22484">
        <w:t xml:space="preserve">identification. </w:t>
      </w:r>
      <w:r w:rsidR="00FA0FC4">
        <w:t xml:space="preserve"> </w:t>
      </w:r>
      <w:r w:rsidR="00FA0FC4" w:rsidRPr="00F22484">
        <w:t>Only the sequential animal number is presented in this report.</w:t>
      </w:r>
      <w:r w:rsidR="00D658E8" w:rsidRPr="00D658E8">
        <w:t xml:space="preserve"> </w:t>
      </w:r>
      <w:bookmarkEnd w:id="138"/>
    </w:p>
    <w:p w14:paraId="212819C7" w14:textId="77777777" w:rsidR="00A34B40" w:rsidRPr="008F2136" w:rsidRDefault="00A34B40" w:rsidP="007A7096">
      <w:pPr>
        <w:pStyle w:val="Heading2"/>
      </w:pPr>
      <w:bookmarkStart w:id="139" w:name="_Toc440705260"/>
      <w:bookmarkStart w:id="140" w:name="_Toc240817853"/>
      <w:bookmarkStart w:id="141" w:name="_Toc220417902"/>
      <w:r w:rsidRPr="008F2136">
        <w:t>PROCEDURE</w:t>
      </w:r>
      <w:bookmarkEnd w:id="139"/>
      <w:bookmarkEnd w:id="140"/>
      <w:bookmarkEnd w:id="141"/>
    </w:p>
    <w:p w14:paraId="1A71BD77" w14:textId="77777777" w:rsidR="00A34B40" w:rsidRPr="008F2136" w:rsidRDefault="00A34B40" w:rsidP="007A7096">
      <w:pPr>
        <w:pStyle w:val="Heading3"/>
      </w:pPr>
      <w:r w:rsidRPr="008F2136">
        <w:t>Selection of Animals</w:t>
      </w:r>
    </w:p>
    <w:p w14:paraId="187E2D5D" w14:textId="5D39D61B" w:rsidR="00A34B40" w:rsidRPr="008F2136" w:rsidRDefault="00A34B40" w:rsidP="007A7096">
      <w:pPr>
        <w:pStyle w:val="BodyText"/>
        <w:spacing w:after="240"/>
      </w:pPr>
      <w:r w:rsidRPr="008F2136">
        <w:t xml:space="preserve">Prior to each dosing, experimentally naive </w:t>
      </w:r>
      <w:bookmarkStart w:id="142" w:name="RatsSelectionOfAnimals1"/>
      <w:r w:rsidRPr="008F2136">
        <w:t>rats</w:t>
      </w:r>
      <w:bookmarkEnd w:id="142"/>
      <w:r w:rsidRPr="008F2136">
        <w:t xml:space="preserve"> were fasted </w:t>
      </w:r>
      <w:bookmarkStart w:id="143" w:name="RatsSelectionOfAnimals4"/>
      <w:r w:rsidRPr="008F2136">
        <w:t xml:space="preserve">overnight </w:t>
      </w:r>
      <w:bookmarkEnd w:id="143"/>
      <w:r w:rsidRPr="008F2136">
        <w:t xml:space="preserve">by removing the feed from their cages.  During the fasting period, the </w:t>
      </w:r>
      <w:bookmarkStart w:id="144" w:name="RatsSelectionOfAnimals2"/>
      <w:r w:rsidRPr="008F2136">
        <w:t>rats</w:t>
      </w:r>
      <w:bookmarkEnd w:id="144"/>
      <w:r w:rsidRPr="008F2136">
        <w:t xml:space="preserve"> were examined for health and weighed (initial). </w:t>
      </w:r>
      <w:r w:rsidR="00564508">
        <w:rPr>
          <w:noProof/>
          <w:lang w:eastAsia="zh-CN"/>
        </w:rPr>
        <w:t>Three</w:t>
      </w:r>
      <w:r w:rsidRPr="008F2136">
        <w:t xml:space="preserve"> </w:t>
      </w:r>
      <w:r w:rsidRPr="008F2136">
        <w:rPr>
          <w:szCs w:val="22"/>
        </w:rPr>
        <w:t>healthy</w:t>
      </w:r>
      <w:r w:rsidR="007D4545">
        <w:rPr>
          <w:szCs w:val="22"/>
        </w:rPr>
        <w:t>,</w:t>
      </w:r>
      <w:r w:rsidRPr="00491131">
        <w:t xml:space="preserve"> </w:t>
      </w:r>
      <w:r>
        <w:t xml:space="preserve">naive female </w:t>
      </w:r>
      <w:bookmarkStart w:id="145" w:name="RatsSelectionOfAnimals3"/>
      <w:r>
        <w:t>rats</w:t>
      </w:r>
      <w:bookmarkEnd w:id="145"/>
      <w:r>
        <w:t xml:space="preserve"> </w:t>
      </w:r>
      <w:r w:rsidR="00E53820" w:rsidRPr="008F2136">
        <w:t>(not previously tested)</w:t>
      </w:r>
      <w:r w:rsidR="00E53820" w:rsidRPr="008F2136">
        <w:rPr>
          <w:rFonts w:hint="eastAsia"/>
          <w:lang w:eastAsia="zh-CN"/>
        </w:rPr>
        <w:t xml:space="preserve"> </w:t>
      </w:r>
      <w:r w:rsidRPr="008F2136">
        <w:t>were selected for test.</w:t>
      </w:r>
    </w:p>
    <w:p w14:paraId="3B9F05ED" w14:textId="77777777" w:rsidR="00E74FE2" w:rsidRDefault="00E74FE2" w:rsidP="00A34B40">
      <w:pPr>
        <w:pStyle w:val="Heading3"/>
      </w:pPr>
      <w:r>
        <w:t>Preparation of Test Substance</w:t>
      </w:r>
    </w:p>
    <w:p w14:paraId="2DC03DFB" w14:textId="5DF633AA" w:rsidR="00EA54CC" w:rsidRDefault="00637FE7" w:rsidP="00105A84">
      <w:pPr>
        <w:pStyle w:val="BodyText"/>
        <w:spacing w:after="240"/>
      </w:pPr>
      <w:bookmarkStart w:id="146" w:name="DilutedPowderTestSubstance"/>
      <w:bookmarkStart w:id="147" w:name="NoAerosolTestSubstance"/>
      <w:r>
        <w:t xml:space="preserve">The </w:t>
      </w:r>
      <w:r w:rsidR="000A6372">
        <w:t xml:space="preserve">concentrated </w:t>
      </w:r>
      <w:r>
        <w:t xml:space="preserve">test substance as received was a liquid. </w:t>
      </w:r>
      <w:r w:rsidR="00EA54CC">
        <w:t xml:space="preserve">The test </w:t>
      </w:r>
      <w:r>
        <w:t xml:space="preserve">substance </w:t>
      </w:r>
      <w:r w:rsidR="00EA54CC">
        <w:t>was prepared following the Sponsor’s instructions</w:t>
      </w:r>
      <w:r w:rsidR="006227CB">
        <w:t>;</w:t>
      </w:r>
      <w:r w:rsidR="00EA54CC">
        <w:t xml:space="preserve"> 59.1 mL</w:t>
      </w:r>
      <w:r w:rsidR="00D655B5">
        <w:t xml:space="preserve"> (2 oz)</w:t>
      </w:r>
      <w:r w:rsidR="00EA54CC">
        <w:t xml:space="preserve"> of the test substance was mixed with 650.6 mL</w:t>
      </w:r>
      <w:r w:rsidR="00D655B5">
        <w:t xml:space="preserve"> (22 oz)</w:t>
      </w:r>
      <w:r w:rsidR="006227CB">
        <w:t xml:space="preserve"> </w:t>
      </w:r>
      <w:r w:rsidR="00EA54CC">
        <w:t>of distilled water to create a solution for dosing.</w:t>
      </w:r>
      <w:r>
        <w:t xml:space="preserve"> The prepared test substance was mixed well prior to each use. </w:t>
      </w:r>
    </w:p>
    <w:bookmarkEnd w:id="146"/>
    <w:bookmarkEnd w:id="147"/>
    <w:p w14:paraId="0D8BBD00" w14:textId="77777777" w:rsidR="00A34B40" w:rsidRPr="008F2136" w:rsidRDefault="00A34B40" w:rsidP="00A34B40">
      <w:pPr>
        <w:pStyle w:val="Heading3"/>
      </w:pPr>
      <w:r w:rsidRPr="008F2136">
        <w:t>Dose Calculations</w:t>
      </w:r>
    </w:p>
    <w:p w14:paraId="44DE69F6" w14:textId="0339C5FA" w:rsidR="00A34B40" w:rsidRPr="008F2136" w:rsidRDefault="00A34B40" w:rsidP="007A7096">
      <w:pPr>
        <w:pStyle w:val="BodyText"/>
        <w:spacing w:after="240"/>
        <w:rPr>
          <w:noProof/>
          <w:lang w:eastAsia="zh-CN"/>
        </w:rPr>
      </w:pPr>
      <w:r w:rsidRPr="008F2136">
        <w:t>Individual doses were calculated based on the initial body weights</w:t>
      </w:r>
      <w:bookmarkStart w:id="148" w:name="NoPeanutButterDoseCalculations"/>
      <w:r w:rsidR="004569D9">
        <w:t xml:space="preserve">, taking into account </w:t>
      </w:r>
      <w:r w:rsidR="00035BAF">
        <w:t xml:space="preserve">the </w:t>
      </w:r>
      <w:bookmarkStart w:id="149" w:name="PowderSolidDoseCalculations"/>
      <w:r w:rsidR="00035BAF">
        <w:t xml:space="preserve">density (determined by PSL) and </w:t>
      </w:r>
      <w:r w:rsidR="004569D9">
        <w:t>concentration of the test mixture</w:t>
      </w:r>
      <w:bookmarkEnd w:id="149"/>
      <w:bookmarkEnd w:id="148"/>
      <w:r w:rsidR="009F6020">
        <w:t>.</w:t>
      </w:r>
    </w:p>
    <w:p w14:paraId="2393EEB7" w14:textId="77777777" w:rsidR="00A34B40" w:rsidRPr="008F2136" w:rsidRDefault="005F53F9" w:rsidP="00A34B40">
      <w:pPr>
        <w:pStyle w:val="Heading3"/>
      </w:pPr>
      <w:r>
        <w:t>Dos</w:t>
      </w:r>
      <w:r w:rsidR="00D72876">
        <w:t>ing</w:t>
      </w:r>
    </w:p>
    <w:p w14:paraId="7D39AEFB" w14:textId="7561102D" w:rsidR="00A34B40" w:rsidRDefault="00A34B40" w:rsidP="00105A84">
      <w:pPr>
        <w:pStyle w:val="BodyText"/>
        <w:spacing w:after="240"/>
      </w:pPr>
      <w:bookmarkStart w:id="150" w:name="NoPeanutButterDosing"/>
      <w:r>
        <w:t>The</w:t>
      </w:r>
      <w:r w:rsidR="005522F6">
        <w:t xml:space="preserve"> </w:t>
      </w:r>
      <w:bookmarkStart w:id="151" w:name="LiquidDosing"/>
      <w:r w:rsidR="001266FF">
        <w:t xml:space="preserve">prepared </w:t>
      </w:r>
      <w:bookmarkEnd w:id="151"/>
      <w:r>
        <w:t xml:space="preserve">test </w:t>
      </w:r>
      <w:r w:rsidR="00564508">
        <w:t>mixture</w:t>
      </w:r>
      <w:r>
        <w:t xml:space="preserve"> was administered </w:t>
      </w:r>
      <w:r w:rsidR="00B6111B">
        <w:t xml:space="preserve">to </w:t>
      </w:r>
      <w:r>
        <w:t>the stomach using a stainless steel ball-tipped gavage needle att</w:t>
      </w:r>
      <w:r w:rsidR="00A07E00">
        <w:t>ached to an appropriate syring</w:t>
      </w:r>
      <w:r w:rsidR="00B6111B">
        <w:t>e</w:t>
      </w:r>
      <w:r w:rsidR="00A07E00">
        <w:t>.</w:t>
      </w:r>
      <w:r w:rsidR="00E025BD">
        <w:t xml:space="preserve"> </w:t>
      </w:r>
      <w:r>
        <w:t xml:space="preserve">Following administration, each animal was returned to its designated cage.  Feed was replaced </w:t>
      </w:r>
      <w:bookmarkStart w:id="152" w:name="RatsDosing1"/>
      <w:r>
        <w:t xml:space="preserve">approximately 3-4 hours </w:t>
      </w:r>
      <w:bookmarkEnd w:id="152"/>
      <w:r>
        <w:t xml:space="preserve">after </w:t>
      </w:r>
      <w:r>
        <w:rPr>
          <w:noProof/>
        </w:rPr>
        <w:t>dosing</w:t>
      </w:r>
      <w:r>
        <w:t>.</w:t>
      </w:r>
    </w:p>
    <w:bookmarkEnd w:id="150"/>
    <w:p w14:paraId="273A7D32" w14:textId="77777777" w:rsidR="005E2F34" w:rsidRDefault="005E2F34" w:rsidP="007A7096">
      <w:pPr>
        <w:pStyle w:val="BodyText"/>
        <w:spacing w:after="120"/>
      </w:pPr>
    </w:p>
    <w:p w14:paraId="07194375" w14:textId="77777777" w:rsidR="005E2F34" w:rsidRDefault="005E2F34" w:rsidP="007A7096">
      <w:pPr>
        <w:pStyle w:val="BodyText"/>
        <w:spacing w:after="120"/>
      </w:pPr>
    </w:p>
    <w:p w14:paraId="4D1D0809" w14:textId="77777777" w:rsidR="005E2F34" w:rsidRDefault="005E2F34" w:rsidP="007A7096">
      <w:pPr>
        <w:pStyle w:val="BodyText"/>
        <w:spacing w:after="120"/>
      </w:pPr>
    </w:p>
    <w:p w14:paraId="5EA3A96B" w14:textId="77777777" w:rsidR="005E2F34" w:rsidRDefault="005E2F34" w:rsidP="007A7096">
      <w:pPr>
        <w:pStyle w:val="BodyText"/>
        <w:spacing w:after="120"/>
      </w:pPr>
    </w:p>
    <w:p w14:paraId="6AE4EBF5" w14:textId="77777777" w:rsidR="005E2F34" w:rsidRDefault="005E2F34" w:rsidP="007A7096">
      <w:pPr>
        <w:pStyle w:val="BodyText"/>
        <w:spacing w:after="120"/>
      </w:pPr>
    </w:p>
    <w:p w14:paraId="119EFF08" w14:textId="77777777" w:rsidR="005E2F34" w:rsidRDefault="005E2F34" w:rsidP="007A7096">
      <w:pPr>
        <w:pStyle w:val="BodyText"/>
        <w:spacing w:after="120"/>
      </w:pPr>
    </w:p>
    <w:p w14:paraId="366A52B8" w14:textId="42855F1F" w:rsidR="00A34B40" w:rsidRPr="008F2136" w:rsidRDefault="00A34B40" w:rsidP="007A7096">
      <w:pPr>
        <w:pStyle w:val="BodyText"/>
        <w:spacing w:after="120"/>
        <w:rPr>
          <w:lang w:eastAsia="zh-CN"/>
        </w:rPr>
      </w:pPr>
      <w:r w:rsidRPr="008F2136">
        <w:lastRenderedPageBreak/>
        <w:t>Individual animals were dosed as follows:</w:t>
      </w:r>
      <w:r>
        <w:t xml:space="preserve"> </w:t>
      </w:r>
    </w:p>
    <w:p w14:paraId="27F4351C" w14:textId="77777777" w:rsidR="00A34B40" w:rsidRDefault="00A34B40" w:rsidP="007A7096">
      <w:pPr>
        <w:pStyle w:val="BodyText"/>
        <w:spacing w:after="120"/>
        <w:ind w:left="0"/>
        <w:jc w:val="center"/>
        <w:rPr>
          <w:noProof/>
        </w:rPr>
      </w:pPr>
      <w:bookmarkStart w:id="153" w:name="LimitTest"/>
      <w:r>
        <w:rPr>
          <w:b/>
          <w:bCs/>
          <w:noProof/>
        </w:rPr>
        <w:t>Limit Test</w:t>
      </w:r>
    </w:p>
    <w:tbl>
      <w:tblPr>
        <w:tblW w:w="0" w:type="auto"/>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350"/>
        <w:gridCol w:w="1170"/>
        <w:gridCol w:w="1800"/>
        <w:gridCol w:w="1440"/>
        <w:gridCol w:w="1260"/>
      </w:tblGrid>
      <w:tr w:rsidR="00A34B40" w14:paraId="4351CC18" w14:textId="77777777" w:rsidTr="00A5402D">
        <w:trPr>
          <w:jc w:val="center"/>
        </w:trPr>
        <w:tc>
          <w:tcPr>
            <w:tcW w:w="1350" w:type="dxa"/>
          </w:tcPr>
          <w:p w14:paraId="5EA64BF6" w14:textId="77777777" w:rsidR="00A34B40" w:rsidRDefault="00A34B40" w:rsidP="004F220A">
            <w:pPr>
              <w:pStyle w:val="BodyText"/>
              <w:spacing w:after="120"/>
              <w:ind w:left="0"/>
              <w:jc w:val="center"/>
              <w:rPr>
                <w:noProof/>
              </w:rPr>
            </w:pPr>
            <w:r>
              <w:rPr>
                <w:noProof/>
              </w:rPr>
              <w:t>Dosing Sequence</w:t>
            </w:r>
          </w:p>
        </w:tc>
        <w:tc>
          <w:tcPr>
            <w:tcW w:w="1170" w:type="dxa"/>
          </w:tcPr>
          <w:p w14:paraId="2CBCFF93" w14:textId="77777777" w:rsidR="00A34B40" w:rsidRDefault="00A34B40" w:rsidP="004F220A">
            <w:pPr>
              <w:pStyle w:val="BodyText"/>
              <w:spacing w:after="120"/>
              <w:ind w:left="0"/>
              <w:jc w:val="center"/>
              <w:rPr>
                <w:noProof/>
              </w:rPr>
            </w:pPr>
            <w:r>
              <w:rPr>
                <w:noProof/>
              </w:rPr>
              <w:t>Animal No.</w:t>
            </w:r>
          </w:p>
        </w:tc>
        <w:tc>
          <w:tcPr>
            <w:tcW w:w="1800" w:type="dxa"/>
          </w:tcPr>
          <w:p w14:paraId="69A570C2" w14:textId="77777777" w:rsidR="00A34B40" w:rsidRDefault="00A34B40" w:rsidP="004F220A">
            <w:pPr>
              <w:pStyle w:val="BodyText"/>
              <w:spacing w:after="120"/>
              <w:ind w:left="0"/>
              <w:jc w:val="center"/>
              <w:rPr>
                <w:noProof/>
              </w:rPr>
            </w:pPr>
            <w:r>
              <w:rPr>
                <w:noProof/>
              </w:rPr>
              <w:t>Dose Level (mg/kg)</w:t>
            </w:r>
          </w:p>
        </w:tc>
        <w:tc>
          <w:tcPr>
            <w:tcW w:w="1440" w:type="dxa"/>
          </w:tcPr>
          <w:p w14:paraId="0AE3B1D3" w14:textId="1A5F2753" w:rsidR="00A34B40" w:rsidRDefault="00A34B40" w:rsidP="004F220A">
            <w:pPr>
              <w:pStyle w:val="BodyText"/>
              <w:spacing w:after="120"/>
              <w:ind w:left="0"/>
              <w:jc w:val="center"/>
              <w:rPr>
                <w:noProof/>
              </w:rPr>
            </w:pPr>
            <w:r>
              <w:rPr>
                <w:noProof/>
              </w:rPr>
              <w:t>Short-Term Outcome</w:t>
            </w:r>
          </w:p>
        </w:tc>
        <w:tc>
          <w:tcPr>
            <w:tcW w:w="1260" w:type="dxa"/>
          </w:tcPr>
          <w:p w14:paraId="5C299BFB" w14:textId="2147A9A3" w:rsidR="00A34B40" w:rsidRDefault="00A34B40" w:rsidP="004F220A">
            <w:pPr>
              <w:pStyle w:val="BodyText"/>
              <w:spacing w:after="120"/>
              <w:ind w:left="0"/>
              <w:jc w:val="center"/>
              <w:rPr>
                <w:noProof/>
              </w:rPr>
            </w:pPr>
            <w:r>
              <w:rPr>
                <w:noProof/>
              </w:rPr>
              <w:t>Long-Term Outcome</w:t>
            </w:r>
          </w:p>
        </w:tc>
      </w:tr>
      <w:tr w:rsidR="00564508" w14:paraId="4A630B58" w14:textId="77777777" w:rsidTr="00564508">
        <w:trPr>
          <w:jc w:val="center"/>
        </w:trPr>
        <w:tc>
          <w:tcPr>
            <w:tcW w:w="1350" w:type="dxa"/>
            <w:vAlign w:val="center"/>
          </w:tcPr>
          <w:p w14:paraId="340F7B61" w14:textId="77777777" w:rsidR="00564508" w:rsidRDefault="00564508" w:rsidP="004F220A">
            <w:pPr>
              <w:pStyle w:val="BodyText"/>
              <w:spacing w:before="60" w:after="60"/>
              <w:ind w:left="0"/>
              <w:jc w:val="center"/>
              <w:rPr>
                <w:noProof/>
              </w:rPr>
            </w:pPr>
            <w:r>
              <w:rPr>
                <w:noProof/>
              </w:rPr>
              <w:t>1</w:t>
            </w:r>
          </w:p>
        </w:tc>
        <w:tc>
          <w:tcPr>
            <w:tcW w:w="1170" w:type="dxa"/>
            <w:vAlign w:val="center"/>
          </w:tcPr>
          <w:p w14:paraId="50FCF6BA" w14:textId="77777777" w:rsidR="00564508" w:rsidRDefault="00564508" w:rsidP="0052208C">
            <w:pPr>
              <w:pStyle w:val="BodyText"/>
              <w:spacing w:before="60" w:after="60"/>
              <w:ind w:left="0"/>
              <w:jc w:val="center"/>
              <w:rPr>
                <w:noProof/>
              </w:rPr>
            </w:pPr>
            <w:r>
              <w:rPr>
                <w:noProof/>
              </w:rPr>
              <w:t>3101</w:t>
            </w:r>
          </w:p>
        </w:tc>
        <w:tc>
          <w:tcPr>
            <w:tcW w:w="1800" w:type="dxa"/>
            <w:vMerge w:val="restart"/>
            <w:vAlign w:val="center"/>
          </w:tcPr>
          <w:p w14:paraId="13922A25" w14:textId="4AF97BEF" w:rsidR="00564508" w:rsidRDefault="00564508" w:rsidP="0052208C">
            <w:pPr>
              <w:pStyle w:val="BodyText"/>
              <w:spacing w:before="60" w:after="60"/>
              <w:ind w:left="0"/>
              <w:jc w:val="center"/>
              <w:rPr>
                <w:noProof/>
              </w:rPr>
            </w:pPr>
            <w:r>
              <w:rPr>
                <w:lang w:eastAsia="zh-CN"/>
              </w:rPr>
              <w:t>5000</w:t>
            </w:r>
          </w:p>
        </w:tc>
        <w:tc>
          <w:tcPr>
            <w:tcW w:w="1440" w:type="dxa"/>
            <w:vAlign w:val="center"/>
          </w:tcPr>
          <w:p w14:paraId="6967887C" w14:textId="77777777" w:rsidR="00564508" w:rsidRDefault="00564508" w:rsidP="0052208C">
            <w:pPr>
              <w:pStyle w:val="BodyText"/>
              <w:spacing w:before="60" w:after="60"/>
              <w:ind w:left="0"/>
              <w:jc w:val="center"/>
              <w:rPr>
                <w:noProof/>
              </w:rPr>
            </w:pPr>
            <w:r>
              <w:rPr>
                <w:noProof/>
              </w:rPr>
              <w:t>S</w:t>
            </w:r>
          </w:p>
        </w:tc>
        <w:tc>
          <w:tcPr>
            <w:tcW w:w="1260" w:type="dxa"/>
            <w:vAlign w:val="center"/>
          </w:tcPr>
          <w:p w14:paraId="43EBDBFB" w14:textId="77777777" w:rsidR="00564508" w:rsidRDefault="00564508" w:rsidP="0052208C">
            <w:pPr>
              <w:pStyle w:val="BodyText"/>
              <w:spacing w:before="60" w:after="60"/>
              <w:ind w:left="0"/>
              <w:jc w:val="center"/>
              <w:rPr>
                <w:noProof/>
              </w:rPr>
            </w:pPr>
            <w:r>
              <w:rPr>
                <w:noProof/>
              </w:rPr>
              <w:t>S</w:t>
            </w:r>
          </w:p>
        </w:tc>
      </w:tr>
      <w:tr w:rsidR="00564508" w14:paraId="4F692FD2" w14:textId="77777777" w:rsidTr="00564508">
        <w:trPr>
          <w:jc w:val="center"/>
        </w:trPr>
        <w:tc>
          <w:tcPr>
            <w:tcW w:w="1350" w:type="dxa"/>
            <w:vAlign w:val="center"/>
          </w:tcPr>
          <w:p w14:paraId="1AF199FE" w14:textId="1E97BF8A" w:rsidR="00564508" w:rsidRDefault="00564508" w:rsidP="00564508">
            <w:pPr>
              <w:pStyle w:val="BodyText"/>
              <w:spacing w:before="60" w:after="60"/>
              <w:ind w:left="0"/>
              <w:jc w:val="center"/>
              <w:rPr>
                <w:noProof/>
              </w:rPr>
            </w:pPr>
            <w:r>
              <w:rPr>
                <w:noProof/>
              </w:rPr>
              <w:t>2</w:t>
            </w:r>
          </w:p>
        </w:tc>
        <w:tc>
          <w:tcPr>
            <w:tcW w:w="1170" w:type="dxa"/>
            <w:vAlign w:val="center"/>
          </w:tcPr>
          <w:p w14:paraId="41AD5288" w14:textId="3E9BC31C" w:rsidR="00564508" w:rsidRDefault="00564508" w:rsidP="00564508">
            <w:pPr>
              <w:pStyle w:val="BodyText"/>
              <w:spacing w:before="60" w:after="60"/>
              <w:ind w:left="0"/>
              <w:jc w:val="center"/>
              <w:rPr>
                <w:noProof/>
              </w:rPr>
            </w:pPr>
            <w:r>
              <w:rPr>
                <w:noProof/>
              </w:rPr>
              <w:t>3102</w:t>
            </w:r>
          </w:p>
        </w:tc>
        <w:tc>
          <w:tcPr>
            <w:tcW w:w="1800" w:type="dxa"/>
            <w:vMerge/>
            <w:vAlign w:val="center"/>
          </w:tcPr>
          <w:p w14:paraId="3143FA28" w14:textId="77777777" w:rsidR="00564508" w:rsidRDefault="00564508" w:rsidP="00564508">
            <w:pPr>
              <w:pStyle w:val="BodyText"/>
              <w:spacing w:before="60" w:after="60"/>
              <w:ind w:left="0"/>
              <w:jc w:val="center"/>
              <w:rPr>
                <w:lang w:eastAsia="zh-CN"/>
              </w:rPr>
            </w:pPr>
          </w:p>
        </w:tc>
        <w:tc>
          <w:tcPr>
            <w:tcW w:w="1440" w:type="dxa"/>
            <w:vAlign w:val="center"/>
          </w:tcPr>
          <w:p w14:paraId="17E0A6B4" w14:textId="34C63168" w:rsidR="00564508" w:rsidRDefault="00564508" w:rsidP="00564508">
            <w:pPr>
              <w:pStyle w:val="BodyText"/>
              <w:spacing w:before="60" w:after="60"/>
              <w:ind w:left="0"/>
              <w:jc w:val="center"/>
              <w:rPr>
                <w:noProof/>
              </w:rPr>
            </w:pPr>
            <w:r>
              <w:rPr>
                <w:noProof/>
              </w:rPr>
              <w:t>S</w:t>
            </w:r>
          </w:p>
        </w:tc>
        <w:tc>
          <w:tcPr>
            <w:tcW w:w="1260" w:type="dxa"/>
            <w:vAlign w:val="center"/>
          </w:tcPr>
          <w:p w14:paraId="2067F686" w14:textId="68D5533B" w:rsidR="00564508" w:rsidRDefault="00564508" w:rsidP="00564508">
            <w:pPr>
              <w:pStyle w:val="BodyText"/>
              <w:spacing w:before="60" w:after="60"/>
              <w:ind w:left="0"/>
              <w:jc w:val="center"/>
              <w:rPr>
                <w:noProof/>
              </w:rPr>
            </w:pPr>
            <w:r>
              <w:rPr>
                <w:noProof/>
              </w:rPr>
              <w:t>S</w:t>
            </w:r>
          </w:p>
        </w:tc>
      </w:tr>
      <w:tr w:rsidR="00564508" w14:paraId="0F24ABEF" w14:textId="77777777" w:rsidTr="00564508">
        <w:trPr>
          <w:jc w:val="center"/>
        </w:trPr>
        <w:tc>
          <w:tcPr>
            <w:tcW w:w="1350" w:type="dxa"/>
            <w:vAlign w:val="center"/>
          </w:tcPr>
          <w:p w14:paraId="0CF414A6" w14:textId="171231C6" w:rsidR="00564508" w:rsidRDefault="00564508" w:rsidP="00564508">
            <w:pPr>
              <w:pStyle w:val="BodyText"/>
              <w:spacing w:before="60" w:after="60"/>
              <w:ind w:left="0"/>
              <w:jc w:val="center"/>
              <w:rPr>
                <w:noProof/>
              </w:rPr>
            </w:pPr>
            <w:r>
              <w:rPr>
                <w:noProof/>
              </w:rPr>
              <w:t>3</w:t>
            </w:r>
          </w:p>
        </w:tc>
        <w:tc>
          <w:tcPr>
            <w:tcW w:w="1170" w:type="dxa"/>
            <w:vAlign w:val="center"/>
          </w:tcPr>
          <w:p w14:paraId="0AC8D862" w14:textId="300C3386" w:rsidR="00564508" w:rsidRDefault="00564508" w:rsidP="00564508">
            <w:pPr>
              <w:pStyle w:val="BodyText"/>
              <w:spacing w:before="60" w:after="60"/>
              <w:ind w:left="0"/>
              <w:jc w:val="center"/>
              <w:rPr>
                <w:noProof/>
              </w:rPr>
            </w:pPr>
            <w:r>
              <w:rPr>
                <w:noProof/>
              </w:rPr>
              <w:t>3103</w:t>
            </w:r>
          </w:p>
        </w:tc>
        <w:tc>
          <w:tcPr>
            <w:tcW w:w="1800" w:type="dxa"/>
            <w:vMerge/>
            <w:vAlign w:val="center"/>
          </w:tcPr>
          <w:p w14:paraId="5621E44B" w14:textId="77777777" w:rsidR="00564508" w:rsidRDefault="00564508" w:rsidP="00564508">
            <w:pPr>
              <w:pStyle w:val="BodyText"/>
              <w:spacing w:before="60" w:after="60"/>
              <w:ind w:left="0"/>
              <w:jc w:val="center"/>
              <w:rPr>
                <w:lang w:eastAsia="zh-CN"/>
              </w:rPr>
            </w:pPr>
          </w:p>
        </w:tc>
        <w:tc>
          <w:tcPr>
            <w:tcW w:w="1440" w:type="dxa"/>
            <w:vAlign w:val="center"/>
          </w:tcPr>
          <w:p w14:paraId="6D3FF007" w14:textId="39F00980" w:rsidR="00564508" w:rsidRDefault="00564508" w:rsidP="00564508">
            <w:pPr>
              <w:pStyle w:val="BodyText"/>
              <w:spacing w:before="60" w:after="60"/>
              <w:ind w:left="0"/>
              <w:jc w:val="center"/>
              <w:rPr>
                <w:noProof/>
              </w:rPr>
            </w:pPr>
            <w:r>
              <w:rPr>
                <w:noProof/>
              </w:rPr>
              <w:t>S</w:t>
            </w:r>
          </w:p>
        </w:tc>
        <w:tc>
          <w:tcPr>
            <w:tcW w:w="1260" w:type="dxa"/>
            <w:vAlign w:val="center"/>
          </w:tcPr>
          <w:p w14:paraId="48E83421" w14:textId="63DA328A" w:rsidR="00564508" w:rsidRDefault="00564508" w:rsidP="00564508">
            <w:pPr>
              <w:pStyle w:val="BodyText"/>
              <w:spacing w:before="60" w:after="60"/>
              <w:ind w:left="0"/>
              <w:jc w:val="center"/>
              <w:rPr>
                <w:noProof/>
              </w:rPr>
            </w:pPr>
            <w:r>
              <w:rPr>
                <w:noProof/>
              </w:rPr>
              <w:t>S</w:t>
            </w:r>
          </w:p>
        </w:tc>
      </w:tr>
    </w:tbl>
    <w:p w14:paraId="4FED481D" w14:textId="2651878B" w:rsidR="00695BC0" w:rsidRPr="00C56902" w:rsidRDefault="00695BC0" w:rsidP="00564508">
      <w:pPr>
        <w:pStyle w:val="BodyText"/>
        <w:spacing w:after="120"/>
        <w:ind w:left="1170"/>
        <w:jc w:val="left"/>
        <w:rPr>
          <w:b/>
          <w:bCs/>
          <w:noProof/>
          <w:sz w:val="20"/>
        </w:rPr>
      </w:pPr>
      <w:bookmarkStart w:id="154" w:name="LimitTestSurvival"/>
      <w:bookmarkEnd w:id="153"/>
      <w:r>
        <w:rPr>
          <w:noProof/>
        </w:rPr>
        <w:t xml:space="preserve">S </w:t>
      </w:r>
      <w:r w:rsidRPr="008F2136">
        <w:rPr>
          <w:noProof/>
          <w:szCs w:val="22"/>
        </w:rPr>
        <w:t>–</w:t>
      </w:r>
      <w:r w:rsidRPr="008F2136">
        <w:rPr>
          <w:rFonts w:hint="eastAsia"/>
          <w:lang w:eastAsia="zh-CN"/>
        </w:rPr>
        <w:t xml:space="preserve"> Surviva</w:t>
      </w:r>
      <w:r w:rsidR="00836CC6">
        <w:rPr>
          <w:lang w:eastAsia="zh-CN"/>
        </w:rPr>
        <w:t xml:space="preserve">l </w:t>
      </w:r>
      <w:bookmarkEnd w:id="154"/>
      <w:r w:rsidR="0083312E">
        <w:rPr>
          <w:lang w:eastAsia="zh-CN"/>
        </w:rPr>
        <w:tab/>
      </w:r>
      <w:bookmarkStart w:id="155" w:name="LimitTestShortTermLongTerm"/>
    </w:p>
    <w:bookmarkEnd w:id="155"/>
    <w:p w14:paraId="778E8422" w14:textId="77777777" w:rsidR="00A34B40" w:rsidRPr="008F2136" w:rsidRDefault="00734843" w:rsidP="00A34B40">
      <w:pPr>
        <w:pStyle w:val="Heading3"/>
      </w:pPr>
      <w:r>
        <w:t>In-lif</w:t>
      </w:r>
      <w:r w:rsidR="00A34B40" w:rsidRPr="008F2136">
        <w:t>e Observations</w:t>
      </w:r>
    </w:p>
    <w:p w14:paraId="31701732" w14:textId="1FE22D10" w:rsidR="00A34B40" w:rsidRDefault="00A34B40" w:rsidP="007A7096">
      <w:pPr>
        <w:pStyle w:val="BodyText"/>
        <w:spacing w:after="240"/>
      </w:pPr>
      <w:r>
        <w:t xml:space="preserve">The animals were observed for mortality, signs of gross toxicity, and behavioral changes </w:t>
      </w:r>
      <w:r w:rsidR="004C6625" w:rsidRPr="00A8064A">
        <w:t>approximately 30 minutes post-dosing,</w:t>
      </w:r>
      <w:r w:rsidR="004C6625">
        <w:t xml:space="preserve"> </w:t>
      </w:r>
      <w:r>
        <w:t>during the first several hours post-dosing and at least once daily thereafter for 14 days after dosing. Observations included gross evaluation of skin and fur, eyes and mucous membranes, respiratory, circulatory, autonomic and central nervous systems, somatomotor activity and behavior pattern. Particular attention was directed to observation of tremors, convulsions, salivation, diarrhea, and coma.</w:t>
      </w:r>
    </w:p>
    <w:p w14:paraId="3436A2F8" w14:textId="77777777" w:rsidR="00E935C5" w:rsidRPr="008F2136" w:rsidRDefault="00E935C5" w:rsidP="00E935C5">
      <w:pPr>
        <w:pStyle w:val="Heading3"/>
      </w:pPr>
      <w:r w:rsidRPr="008F2136">
        <w:t>Body Weights</w:t>
      </w:r>
    </w:p>
    <w:p w14:paraId="2F16DAB6" w14:textId="47FF7149" w:rsidR="00E935C5" w:rsidRPr="008F2136" w:rsidRDefault="00E935C5" w:rsidP="007A7096">
      <w:pPr>
        <w:pStyle w:val="BodyText"/>
        <w:spacing w:after="240"/>
      </w:pPr>
      <w:r>
        <w:t>Individual body weights of the animals were recorded prior to test substance administration (initial) and again on Days 7 and 14 (terminal) following dosing</w:t>
      </w:r>
      <w:r w:rsidRPr="008F2136">
        <w:t>.</w:t>
      </w:r>
    </w:p>
    <w:p w14:paraId="1AD1510F" w14:textId="77777777" w:rsidR="00A34B40" w:rsidRPr="008F2136" w:rsidRDefault="00A34B40" w:rsidP="00A34B40">
      <w:pPr>
        <w:pStyle w:val="Heading3"/>
      </w:pPr>
      <w:r w:rsidRPr="008F2136">
        <w:t>Necropsy</w:t>
      </w:r>
    </w:p>
    <w:p w14:paraId="6B1F773A" w14:textId="084A9AA3" w:rsidR="00A34B40" w:rsidRDefault="003A0E39" w:rsidP="007A7096">
      <w:pPr>
        <w:pStyle w:val="BodyText"/>
        <w:spacing w:after="240"/>
      </w:pPr>
      <w:bookmarkStart w:id="156" w:name="NoDeathNecropsy"/>
      <w:bookmarkStart w:id="157" w:name="_Toc440705261"/>
      <w:bookmarkStart w:id="158" w:name="_Toc240817854"/>
      <w:r>
        <w:t xml:space="preserve">All </w:t>
      </w:r>
      <w:bookmarkStart w:id="159" w:name="RatsNecropsy"/>
      <w:r>
        <w:t>rats</w:t>
      </w:r>
      <w:bookmarkEnd w:id="159"/>
      <w:r>
        <w:t xml:space="preserve"> were euthanized via CO</w:t>
      </w:r>
      <w:r>
        <w:rPr>
          <w:vertAlign w:val="subscript"/>
        </w:rPr>
        <w:t>2</w:t>
      </w:r>
      <w:r>
        <w:t xml:space="preserve"> inhalation at the end of the 14-day observation period.  Gross necropsies were performed on all animals.</w:t>
      </w:r>
      <w:bookmarkEnd w:id="156"/>
      <w:r>
        <w:t xml:space="preserve"> Tissues and organs of the thoracic and abdominal cavities were examined</w:t>
      </w:r>
      <w:r w:rsidR="00A34B40">
        <w:t>.</w:t>
      </w:r>
      <w:r w:rsidR="00A34B40" w:rsidRPr="00664D89">
        <w:t xml:space="preserve"> </w:t>
      </w:r>
    </w:p>
    <w:p w14:paraId="312DD08D" w14:textId="77777777" w:rsidR="00A34B40" w:rsidRDefault="00FD1B99" w:rsidP="00A34B40">
      <w:pPr>
        <w:pStyle w:val="Heading2"/>
      </w:pPr>
      <w:bookmarkStart w:id="160" w:name="_Toc359334081"/>
      <w:bookmarkStart w:id="161" w:name="_Toc220417903"/>
      <w:r>
        <w:t>STATISTICAL ANALYSIS</w:t>
      </w:r>
      <w:bookmarkEnd w:id="160"/>
      <w:bookmarkEnd w:id="161"/>
    </w:p>
    <w:p w14:paraId="45A67B07" w14:textId="277D78CD" w:rsidR="003F0502" w:rsidRPr="00C35B98" w:rsidRDefault="003F0502" w:rsidP="007A7096">
      <w:pPr>
        <w:pStyle w:val="BodyText"/>
        <w:spacing w:after="240"/>
        <w:rPr>
          <w:szCs w:val="22"/>
          <w:lang w:eastAsia="zh-CN"/>
        </w:rPr>
      </w:pPr>
      <w:bookmarkStart w:id="162" w:name="LimitTestStatisticalAnalysis"/>
      <w:r w:rsidRPr="00C35B98">
        <w:rPr>
          <w:szCs w:val="22"/>
        </w:rPr>
        <w:t>Statistical analysis was limited to the calculation of the mean density value for dosing.</w:t>
      </w:r>
      <w:bookmarkEnd w:id="162"/>
    </w:p>
    <w:p w14:paraId="1ECA922A" w14:textId="77777777" w:rsidR="00FC0D7F" w:rsidRPr="007812AA" w:rsidRDefault="00FC0D7F" w:rsidP="00FC0D7F">
      <w:pPr>
        <w:pStyle w:val="Heading2"/>
      </w:pPr>
      <w:bookmarkStart w:id="163" w:name="_Toc220417904"/>
      <w:r>
        <w:t>INSTITUTIONAL ANIMAL CARE AND USE COMMITTEE</w:t>
      </w:r>
      <w:bookmarkEnd w:id="163"/>
    </w:p>
    <w:p w14:paraId="5C5607D5" w14:textId="77777777" w:rsidR="00FC0D7F" w:rsidRDefault="00FC0D7F" w:rsidP="00FC0D7F">
      <w:pPr>
        <w:pStyle w:val="BodyText"/>
        <w:rPr>
          <w:szCs w:val="22"/>
        </w:rPr>
      </w:pPr>
      <w:r>
        <w:rPr>
          <w:szCs w:val="22"/>
        </w:rPr>
        <w:t>The testing conducted under this protocol was approved by the PSL Institutional Animal Care and Use Committee (IACUC) and is subject to regular review. Any significant modifications to the protocol were also reviewed and approved by the IACUC prior to implementation</w:t>
      </w:r>
      <w:r w:rsidRPr="007812AA">
        <w:rPr>
          <w:szCs w:val="22"/>
        </w:rPr>
        <w:t>.</w:t>
      </w:r>
    </w:p>
    <w:p w14:paraId="6B776785" w14:textId="77777777" w:rsidR="00A34B40" w:rsidRPr="008F2136" w:rsidRDefault="00A34B40" w:rsidP="00A34B40">
      <w:pPr>
        <w:pStyle w:val="Heading2"/>
      </w:pPr>
      <w:bookmarkStart w:id="164" w:name="_Toc220417905"/>
      <w:r>
        <w:t>S</w:t>
      </w:r>
      <w:r w:rsidRPr="008F2136">
        <w:t>TUDY CONDUCT</w:t>
      </w:r>
      <w:bookmarkEnd w:id="157"/>
      <w:bookmarkEnd w:id="158"/>
      <w:bookmarkEnd w:id="164"/>
    </w:p>
    <w:p w14:paraId="5ECB3DCB" w14:textId="6A62DA2D" w:rsidR="00A34B40" w:rsidRPr="008F2136" w:rsidRDefault="00A34B40" w:rsidP="00A34B40">
      <w:pPr>
        <w:pStyle w:val="BodyText"/>
        <w:spacing w:after="120"/>
        <w:rPr>
          <w:lang w:eastAsia="zh-CN"/>
        </w:rPr>
      </w:pPr>
      <w:r w:rsidRPr="008F2136">
        <w:t xml:space="preserve">This study was conducted at </w:t>
      </w:r>
      <w:r w:rsidRPr="008B7FCB">
        <w:rPr>
          <w:szCs w:val="22"/>
        </w:rPr>
        <w:t xml:space="preserve">Product Safety Labs’ (PSL) test facility </w:t>
      </w:r>
      <w:r w:rsidR="00216F39">
        <w:t xml:space="preserve">at 2394 US Highway 130, Dayton, New Jersey 08810. </w:t>
      </w:r>
      <w:r w:rsidR="006C1BCE">
        <w:t xml:space="preserve">This study </w:t>
      </w:r>
      <w:r w:rsidRPr="008F2136">
        <w:t xml:space="preserve">was conducted to comply with the Good Laboratory Practice (GLP) regulations as defined in: </w:t>
      </w:r>
    </w:p>
    <w:p w14:paraId="360E84EA" w14:textId="1CE54525" w:rsidR="006406B5" w:rsidRDefault="00564508" w:rsidP="006406B5">
      <w:pPr>
        <w:pStyle w:val="BodyText"/>
        <w:numPr>
          <w:ilvl w:val="0"/>
          <w:numId w:val="3"/>
        </w:numPr>
        <w:spacing w:after="120"/>
        <w:rPr>
          <w:noProof/>
        </w:rPr>
      </w:pPr>
      <w:bookmarkStart w:id="165" w:name="_Toc440705262"/>
      <w:bookmarkStart w:id="166" w:name="_Toc240817855"/>
      <w:r>
        <w:rPr>
          <w:noProof/>
        </w:rPr>
        <w:t>U.S. EPA GLP (FIFRA):  40 CFR Part 160, 1989</w:t>
      </w:r>
    </w:p>
    <w:p w14:paraId="660DDB9F" w14:textId="77777777" w:rsidR="006406B5" w:rsidRDefault="006406B5" w:rsidP="006406B5">
      <w:pPr>
        <w:pStyle w:val="BodyText"/>
        <w:spacing w:after="120"/>
        <w:rPr>
          <w:noProof/>
        </w:rPr>
      </w:pPr>
      <w:bookmarkStart w:id="167" w:name="GLPRegulationsCompStudyConduct"/>
      <w:r>
        <w:rPr>
          <w:noProof/>
        </w:rPr>
        <w:t>which are compatible with:</w:t>
      </w:r>
    </w:p>
    <w:p w14:paraId="6DE1CDAC" w14:textId="77777777" w:rsidR="00564508" w:rsidRDefault="00564508" w:rsidP="006406B5">
      <w:pPr>
        <w:pStyle w:val="BodyText"/>
        <w:numPr>
          <w:ilvl w:val="0"/>
          <w:numId w:val="3"/>
        </w:numPr>
        <w:spacing w:after="120"/>
        <w:rPr>
          <w:noProof/>
        </w:rPr>
      </w:pPr>
      <w:r>
        <w:rPr>
          <w:noProof/>
        </w:rPr>
        <w:t>OECD Principles of GLP (as revised in 1997):  ENV/MC/CHEM(98)17, OECD, Paris, 1998</w:t>
      </w:r>
    </w:p>
    <w:p w14:paraId="231F647C" w14:textId="77777777" w:rsidR="00564508" w:rsidRDefault="00564508" w:rsidP="006406B5">
      <w:pPr>
        <w:pStyle w:val="BodyText"/>
        <w:numPr>
          <w:ilvl w:val="0"/>
          <w:numId w:val="3"/>
        </w:numPr>
        <w:spacing w:after="120"/>
        <w:rPr>
          <w:noProof/>
        </w:rPr>
      </w:pPr>
      <w:r>
        <w:rPr>
          <w:noProof/>
        </w:rPr>
        <w:lastRenderedPageBreak/>
        <w:t>JMAFF GLP: Japanese Ministry of Agriculture, Forestry and Fisheries: No. 76, 30 November 2018</w:t>
      </w:r>
    </w:p>
    <w:p w14:paraId="3CAF6211" w14:textId="769932FF" w:rsidR="006406B5" w:rsidRDefault="00564508" w:rsidP="006406B5">
      <w:pPr>
        <w:pStyle w:val="BodyText"/>
        <w:numPr>
          <w:ilvl w:val="0"/>
          <w:numId w:val="3"/>
        </w:numPr>
        <w:spacing w:after="120"/>
        <w:rPr>
          <w:noProof/>
        </w:rPr>
      </w:pPr>
      <w:r>
        <w:rPr>
          <w:noProof/>
        </w:rPr>
        <w:t>EC Directive 2004/10/EC, Official Journal of the European Union, L50/44, Feb. 20, 2004</w:t>
      </w:r>
    </w:p>
    <w:bookmarkEnd w:id="167"/>
    <w:p w14:paraId="2F51F0F5" w14:textId="77777777" w:rsidR="006406B5" w:rsidRDefault="006406B5" w:rsidP="006406B5">
      <w:pPr>
        <w:pStyle w:val="BodyText"/>
        <w:spacing w:after="120"/>
        <w:rPr>
          <w:noProof/>
        </w:rPr>
      </w:pPr>
      <w:r>
        <w:rPr>
          <w:noProof/>
        </w:rPr>
        <w:t>and based on the following testing guidelines:</w:t>
      </w:r>
    </w:p>
    <w:p w14:paraId="2727CD54" w14:textId="77777777" w:rsidR="00564508" w:rsidRDefault="00564508" w:rsidP="00564508">
      <w:pPr>
        <w:widowControl w:val="0"/>
        <w:numPr>
          <w:ilvl w:val="0"/>
          <w:numId w:val="3"/>
        </w:numPr>
        <w:autoSpaceDE w:val="0"/>
        <w:autoSpaceDN w:val="0"/>
        <w:adjustRightInd w:val="0"/>
        <w:spacing w:before="120" w:after="120" w:line="220" w:lineRule="atLeast"/>
        <w:jc w:val="both"/>
        <w:rPr>
          <w:noProof/>
          <w:sz w:val="22"/>
          <w:szCs w:val="22"/>
        </w:rPr>
      </w:pPr>
      <w:bookmarkStart w:id="168" w:name="DataRequirementsStudyConductText"/>
      <w:r>
        <w:rPr>
          <w:noProof/>
          <w:sz w:val="22"/>
          <w:szCs w:val="22"/>
        </w:rPr>
        <w:t>U.S. EPA Health Effects Test Guidelines, OPPTS 870.1100 (2002)</w:t>
      </w:r>
    </w:p>
    <w:p w14:paraId="7595A51E" w14:textId="3CFCD666" w:rsidR="006406B5" w:rsidRPr="00D01118" w:rsidRDefault="00564508" w:rsidP="00564508">
      <w:pPr>
        <w:widowControl w:val="0"/>
        <w:numPr>
          <w:ilvl w:val="0"/>
          <w:numId w:val="3"/>
        </w:numPr>
        <w:autoSpaceDE w:val="0"/>
        <w:autoSpaceDN w:val="0"/>
        <w:adjustRightInd w:val="0"/>
        <w:spacing w:before="120" w:after="240" w:line="220" w:lineRule="atLeast"/>
        <w:jc w:val="both"/>
        <w:rPr>
          <w:rFonts w:ascii="TimesNewRoman" w:hAnsi="TimesNewRoman" w:cs="TimesNewRoman"/>
          <w:sz w:val="22"/>
          <w:szCs w:val="22"/>
          <w:lang w:eastAsia="zh-CN"/>
        </w:rPr>
      </w:pPr>
      <w:r>
        <w:rPr>
          <w:noProof/>
          <w:sz w:val="22"/>
          <w:szCs w:val="22"/>
        </w:rPr>
        <w:t>OECD Guidelines for the Testing of Chemicals, Test No. 425 (2022)</w:t>
      </w:r>
    </w:p>
    <w:p w14:paraId="08EC5FFF" w14:textId="77777777" w:rsidR="00A34B40" w:rsidRPr="008F2136" w:rsidRDefault="00A34B40" w:rsidP="00A34B40">
      <w:pPr>
        <w:pStyle w:val="Heading2"/>
      </w:pPr>
      <w:bookmarkStart w:id="169" w:name="_Toc220417906"/>
      <w:bookmarkEnd w:id="168"/>
      <w:r w:rsidRPr="008F2136">
        <w:t>QUALITY ASSURANCE</w:t>
      </w:r>
      <w:bookmarkEnd w:id="165"/>
      <w:bookmarkEnd w:id="166"/>
      <w:bookmarkEnd w:id="169"/>
    </w:p>
    <w:p w14:paraId="6F2B62EB" w14:textId="77777777" w:rsidR="00A34B40" w:rsidRPr="008F2136" w:rsidRDefault="00A34B40" w:rsidP="007A7096">
      <w:pPr>
        <w:pStyle w:val="BodyText"/>
        <w:spacing w:after="240"/>
      </w:pPr>
      <w:r w:rsidRPr="008F2136">
        <w:t xml:space="preserve">The final report was audited for agreement with the raw data records and for compliance with the protocol, </w:t>
      </w:r>
      <w:r w:rsidR="00BE4CDD">
        <w:t>Product Safety Labs</w:t>
      </w:r>
      <w:r w:rsidRPr="008F2136">
        <w:t xml:space="preserve"> Standard Operating Procedures and appropriate Good Laboratory Practice Standards.  Dates of inspections and audits performed during the study and the dates of reporting of the inspection and audit findings to the Study Director and Facility Management are presented in the Quality Assurance Statement.</w:t>
      </w:r>
    </w:p>
    <w:p w14:paraId="6E7ED4CB" w14:textId="77777777" w:rsidR="008C0F46" w:rsidRPr="008F2136" w:rsidRDefault="008C0F46" w:rsidP="007A7096">
      <w:pPr>
        <w:pStyle w:val="Heading2"/>
      </w:pPr>
      <w:bookmarkStart w:id="170" w:name="_Toc220417907"/>
      <w:bookmarkStart w:id="171" w:name="_Toc440705263"/>
      <w:bookmarkStart w:id="172" w:name="_Toc240817856"/>
      <w:r>
        <w:t xml:space="preserve">AMENDMENTS TO THE </w:t>
      </w:r>
      <w:r w:rsidRPr="008F2136">
        <w:t>PROTOCOL</w:t>
      </w:r>
      <w:bookmarkEnd w:id="170"/>
    </w:p>
    <w:p w14:paraId="12B660AB" w14:textId="77777777" w:rsidR="008C0F46" w:rsidRPr="008F2136" w:rsidRDefault="008C0F46" w:rsidP="007A7096">
      <w:pPr>
        <w:pStyle w:val="BodyText"/>
        <w:spacing w:after="240"/>
      </w:pPr>
      <w:r w:rsidRPr="008F2136">
        <w:t>None.</w:t>
      </w:r>
    </w:p>
    <w:p w14:paraId="79A72967" w14:textId="77777777" w:rsidR="00A34B40" w:rsidRPr="008F2136" w:rsidRDefault="00A34B40" w:rsidP="007A7096">
      <w:pPr>
        <w:pStyle w:val="Heading2"/>
      </w:pPr>
      <w:bookmarkStart w:id="173" w:name="_Toc220417908"/>
      <w:r w:rsidRPr="008F2136">
        <w:t xml:space="preserve">DEVIATIONS FROM </w:t>
      </w:r>
      <w:r>
        <w:t xml:space="preserve">THE </w:t>
      </w:r>
      <w:r w:rsidRPr="008F2136">
        <w:t>PROTOCOL</w:t>
      </w:r>
      <w:bookmarkEnd w:id="171"/>
      <w:bookmarkEnd w:id="172"/>
      <w:bookmarkEnd w:id="173"/>
    </w:p>
    <w:p w14:paraId="1CEC57D8" w14:textId="77777777" w:rsidR="00A34B40" w:rsidRPr="008F2136" w:rsidRDefault="00A34B40" w:rsidP="007A7096">
      <w:pPr>
        <w:pStyle w:val="BodyText"/>
        <w:spacing w:after="240"/>
      </w:pPr>
      <w:r w:rsidRPr="008F2136">
        <w:t>None.</w:t>
      </w:r>
    </w:p>
    <w:p w14:paraId="31F2C406" w14:textId="77777777" w:rsidR="00A34B40" w:rsidRPr="008F2136" w:rsidRDefault="00A34B40" w:rsidP="007A7096">
      <w:pPr>
        <w:pStyle w:val="Heading2"/>
      </w:pPr>
      <w:bookmarkStart w:id="174" w:name="_Toc240817857"/>
      <w:bookmarkStart w:id="175" w:name="_Toc220417909"/>
      <w:r w:rsidRPr="008F2136">
        <w:t>FINAL REPORT AND RECORDS TO BE MAINTAINED</w:t>
      </w:r>
      <w:bookmarkEnd w:id="174"/>
      <w:bookmarkEnd w:id="175"/>
    </w:p>
    <w:p w14:paraId="4956E9C1" w14:textId="77777777" w:rsidR="00BE4CDD" w:rsidRDefault="00BE4CDD" w:rsidP="00870195">
      <w:pPr>
        <w:pStyle w:val="BodyText"/>
        <w:spacing w:after="240"/>
        <w:rPr>
          <w:lang w:eastAsia="zh-CN"/>
        </w:rPr>
      </w:pPr>
      <w:r>
        <w:t>Information on care of the test system, equipment maintenance and calibration, storage, usage, and disposition of the test substance, and all other records that would demonstrate adherence to the protocol will be maintained. Facility records</w:t>
      </w:r>
      <w:r w:rsidR="00A77612">
        <w:t>,</w:t>
      </w:r>
      <w:r>
        <w:t xml:space="preserve"> which are not specific to the subject study</w:t>
      </w:r>
      <w:r w:rsidR="00A77612">
        <w:t>,</w:t>
      </w:r>
      <w:r>
        <w:t xml:space="preserve"> will be maintained by the testing facility and archived according to PSL SOP.</w:t>
      </w:r>
    </w:p>
    <w:p w14:paraId="26526735" w14:textId="28701503" w:rsidR="00AF1D33" w:rsidRDefault="00564508" w:rsidP="00AF1D33">
      <w:pPr>
        <w:spacing w:before="120" w:after="240"/>
        <w:ind w:left="720"/>
        <w:jc w:val="both"/>
        <w:rPr>
          <w:rFonts w:eastAsia="Times New Roman"/>
          <w:sz w:val="22"/>
          <w:szCs w:val="22"/>
        </w:rPr>
      </w:pPr>
      <w:bookmarkStart w:id="176" w:name="_Toc440705265"/>
      <w:bookmarkStart w:id="177" w:name="_Toc240817858"/>
      <w:r>
        <w:rPr>
          <w:sz w:val="22"/>
          <w:szCs w:val="22"/>
        </w:rPr>
        <w:t>An original version of the signed final report and the original protocol, raw data, and associated documents will be sent to the Sponsor.  An electronic version of the signed final report and electronic copies of the original protocol, raw data, and associated documents will be maintained in the PSL Archives.</w:t>
      </w:r>
    </w:p>
    <w:p w14:paraId="424E2AC7" w14:textId="77777777" w:rsidR="00934793" w:rsidRPr="00B05DB4" w:rsidRDefault="00934793" w:rsidP="00870195">
      <w:pPr>
        <w:spacing w:before="120" w:after="240"/>
        <w:ind w:left="720"/>
        <w:jc w:val="both"/>
        <w:rPr>
          <w:sz w:val="22"/>
          <w:szCs w:val="22"/>
        </w:rPr>
      </w:pPr>
      <w:r w:rsidRPr="001E2928">
        <w:rPr>
          <w:sz w:val="22"/>
          <w:szCs w:val="22"/>
        </w:rPr>
        <w:t>Any electronic raw data generated will be maintained on-site in accordance with GLP archiving procedures.</w:t>
      </w:r>
    </w:p>
    <w:p w14:paraId="4BCBFBEB" w14:textId="77777777" w:rsidR="00A34B40" w:rsidRPr="008F2136" w:rsidRDefault="00A34B40" w:rsidP="00A34B40">
      <w:pPr>
        <w:pStyle w:val="Heading2"/>
      </w:pPr>
      <w:bookmarkStart w:id="178" w:name="_Toc220417910"/>
      <w:r w:rsidRPr="008F2136">
        <w:t>RESULTS</w:t>
      </w:r>
      <w:bookmarkEnd w:id="176"/>
      <w:bookmarkEnd w:id="177"/>
      <w:bookmarkEnd w:id="178"/>
    </w:p>
    <w:p w14:paraId="6B8C483A" w14:textId="5D173417" w:rsidR="00BA1658" w:rsidRDefault="00A34B40" w:rsidP="00870195">
      <w:pPr>
        <w:pStyle w:val="BodyText"/>
        <w:spacing w:after="240"/>
      </w:pPr>
      <w:r>
        <w:t>Individual body weights</w:t>
      </w:r>
      <w:bookmarkStart w:id="179" w:name="NoDeadAnimalResults"/>
      <w:r w:rsidR="00C166E2">
        <w:t xml:space="preserve"> and doses</w:t>
      </w:r>
      <w:bookmarkEnd w:id="179"/>
      <w:r w:rsidR="00C166E2">
        <w:t xml:space="preserve"> </w:t>
      </w:r>
      <w:r>
        <w:t xml:space="preserve">are presented in Table 1.  Individual </w:t>
      </w:r>
      <w:r w:rsidR="00734843">
        <w:t>in-lif</w:t>
      </w:r>
      <w:r>
        <w:t xml:space="preserve">e and necropsy observations are presented in Tables 2 and 3, respectively. </w:t>
      </w:r>
      <w:r w:rsidR="00BA1658">
        <w:t xml:space="preserve"> </w:t>
      </w:r>
    </w:p>
    <w:p w14:paraId="7FBBBB73" w14:textId="6CCFC49C" w:rsidR="00A34B40" w:rsidRDefault="00A34B40">
      <w:pPr>
        <w:pStyle w:val="BodyText"/>
        <w:spacing w:after="240"/>
      </w:pPr>
      <w:bookmarkStart w:id="180" w:name="AllAnimalsSurvivedResult"/>
      <w:r>
        <w:t xml:space="preserve">All animals survived test substance administration, gained body weight, and appeared active and healthy during the study.  There were no signs of gross toxicity, adverse </w:t>
      </w:r>
      <w:r w:rsidR="003033E8">
        <w:t xml:space="preserve">clinical </w:t>
      </w:r>
      <w:r w:rsidR="00AC5BB1">
        <w:t>effects</w:t>
      </w:r>
      <w:r w:rsidR="00D237EE">
        <w:t>,</w:t>
      </w:r>
      <w:r>
        <w:t xml:space="preserve"> or abnormal behavior.  No gross abnormalities were noted for any of the animals when necropsied at the conclusion of the 14-day observation period.</w:t>
      </w:r>
    </w:p>
    <w:p w14:paraId="40EDC307" w14:textId="77777777" w:rsidR="00A34B40" w:rsidRPr="008F2136" w:rsidRDefault="00A34B40" w:rsidP="00A34B40">
      <w:pPr>
        <w:pStyle w:val="Heading2"/>
      </w:pPr>
      <w:bookmarkStart w:id="181" w:name="_Toc440705266"/>
      <w:bookmarkStart w:id="182" w:name="_Toc240817859"/>
      <w:bookmarkStart w:id="183" w:name="_Toc220417911"/>
      <w:bookmarkEnd w:id="180"/>
      <w:r w:rsidRPr="008F2136">
        <w:t>CONCLUSION</w:t>
      </w:r>
      <w:bookmarkEnd w:id="181"/>
      <w:bookmarkEnd w:id="182"/>
      <w:bookmarkEnd w:id="183"/>
    </w:p>
    <w:p w14:paraId="7C5FC013" w14:textId="342BE172" w:rsidR="00A34B40" w:rsidRDefault="00A34B40" w:rsidP="00083C56">
      <w:pPr>
        <w:pStyle w:val="BodyText"/>
        <w:spacing w:after="240"/>
        <w:rPr>
          <w:noProof/>
        </w:rPr>
      </w:pPr>
      <w:bookmarkStart w:id="184" w:name="ConclusionWithFootnote"/>
      <w:r>
        <w:t xml:space="preserve">Under the conditions of this study, the acute oral </w:t>
      </w:r>
      <w:r w:rsidRPr="000B7313">
        <w:t>LD</w:t>
      </w:r>
      <w:r w:rsidRPr="000B7313">
        <w:rPr>
          <w:vertAlign w:val="subscript"/>
        </w:rPr>
        <w:t>50</w:t>
      </w:r>
      <w:r w:rsidRPr="000B7313">
        <w:t xml:space="preserve"> of </w:t>
      </w:r>
      <w:r w:rsidR="00564508">
        <w:t>Mother ferment. All purpose whole house cleaner</w:t>
      </w:r>
      <w:r w:rsidR="00394C4E">
        <w:t xml:space="preserve"> </w:t>
      </w:r>
      <w:r w:rsidR="005E2F34">
        <w:t xml:space="preserve">(1:12 Dilution) </w:t>
      </w:r>
      <w:r w:rsidRPr="000B7313">
        <w:t>is</w:t>
      </w:r>
      <w:r w:rsidR="00510849" w:rsidRPr="000B7313">
        <w:t xml:space="preserve"> </w:t>
      </w:r>
      <w:bookmarkStart w:id="185" w:name="NoDeadAnimalConclusion"/>
      <w:r w:rsidR="00510849" w:rsidRPr="000B7313">
        <w:rPr>
          <w:noProof/>
        </w:rPr>
        <w:t xml:space="preserve">greater than </w:t>
      </w:r>
      <w:r w:rsidR="00564508">
        <w:rPr>
          <w:noProof/>
        </w:rPr>
        <w:t>5000</w:t>
      </w:r>
      <w:r w:rsidR="00394C4E" w:rsidRPr="000B7313">
        <w:rPr>
          <w:noProof/>
        </w:rPr>
        <w:t xml:space="preserve"> </w:t>
      </w:r>
      <w:r w:rsidR="0071758D">
        <w:t>mg/kg</w:t>
      </w:r>
      <w:r w:rsidR="0071758D" w:rsidRPr="000B7313">
        <w:t xml:space="preserve"> </w:t>
      </w:r>
      <w:r w:rsidR="00510849" w:rsidRPr="000B7313">
        <w:t xml:space="preserve">of body weight in female </w:t>
      </w:r>
      <w:bookmarkStart w:id="186" w:name="RatsConclusion1"/>
      <w:r w:rsidR="00510849" w:rsidRPr="000B7313">
        <w:t>rats</w:t>
      </w:r>
      <w:bookmarkEnd w:id="186"/>
      <w:r w:rsidR="00510849" w:rsidRPr="000B7313">
        <w:t>.</w:t>
      </w:r>
      <w:bookmarkEnd w:id="185"/>
      <w:bookmarkEnd w:id="184"/>
    </w:p>
    <w:p w14:paraId="0058A59F" w14:textId="77777777" w:rsidR="00273240" w:rsidRDefault="00273240" w:rsidP="00273240">
      <w:pPr>
        <w:pStyle w:val="Heading2"/>
      </w:pPr>
      <w:bookmarkStart w:id="187" w:name="_Toc422146284"/>
      <w:bookmarkStart w:id="188" w:name="_Toc220417912"/>
      <w:r>
        <w:lastRenderedPageBreak/>
        <w:t>REFERENCES</w:t>
      </w:r>
      <w:bookmarkEnd w:id="187"/>
      <w:bookmarkEnd w:id="188"/>
    </w:p>
    <w:p w14:paraId="63D67D08" w14:textId="77777777" w:rsidR="00273240" w:rsidRDefault="00273240" w:rsidP="007A7096">
      <w:pPr>
        <w:pStyle w:val="BodyText"/>
        <w:spacing w:after="120"/>
        <w:rPr>
          <w:szCs w:val="22"/>
        </w:rPr>
      </w:pPr>
      <w:r>
        <w:t xml:space="preserve">National Research Council. (2011). </w:t>
      </w:r>
      <w:r>
        <w:rPr>
          <w:i/>
          <w:iCs/>
        </w:rPr>
        <w:t>Guide for the Care and Use of Laboratory Animals (8</w:t>
      </w:r>
      <w:r>
        <w:rPr>
          <w:i/>
          <w:iCs/>
          <w:vertAlign w:val="superscript"/>
        </w:rPr>
        <w:t>th</w:t>
      </w:r>
      <w:r>
        <w:rPr>
          <w:i/>
          <w:iCs/>
        </w:rPr>
        <w:t xml:space="preserve"> ed.)</w:t>
      </w:r>
      <w:r>
        <w:t>. Washington, DC: The National Academies Press</w:t>
      </w:r>
      <w:r>
        <w:rPr>
          <w:szCs w:val="22"/>
        </w:rPr>
        <w:t>.</w:t>
      </w:r>
    </w:p>
    <w:p w14:paraId="22D030F1" w14:textId="796AF335" w:rsidR="00A34B40" w:rsidRPr="008F2136" w:rsidRDefault="00A34B40" w:rsidP="007A7096">
      <w:pPr>
        <w:pStyle w:val="Heading1"/>
        <w:rPr>
          <w:bCs/>
          <w:lang w:eastAsia="zh-CN"/>
        </w:rPr>
      </w:pPr>
      <w:bookmarkStart w:id="189" w:name="_Toc129447067"/>
      <w:bookmarkStart w:id="190" w:name="_Toc240817861"/>
      <w:bookmarkStart w:id="191" w:name="_Toc220417913"/>
      <w:r w:rsidRPr="008F2136">
        <w:rPr>
          <w:bCs/>
        </w:rPr>
        <w:lastRenderedPageBreak/>
        <w:t xml:space="preserve">TABLE 1: </w:t>
      </w:r>
      <w:r w:rsidR="003C7A07">
        <w:rPr>
          <w:bCs/>
        </w:rPr>
        <w:t xml:space="preserve"> </w:t>
      </w:r>
      <w:r w:rsidRPr="008F2136">
        <w:rPr>
          <w:bCs/>
        </w:rPr>
        <w:t>INDIVIDUAL BODY</w:t>
      </w:r>
      <w:r w:rsidRPr="008F2136">
        <w:rPr>
          <w:bCs/>
          <w:lang w:eastAsia="zh-CN"/>
        </w:rPr>
        <w:t xml:space="preserve"> </w:t>
      </w:r>
      <w:r w:rsidRPr="008F2136">
        <w:rPr>
          <w:bCs/>
        </w:rPr>
        <w:t>WEIGHTS</w:t>
      </w:r>
      <w:bookmarkStart w:id="192" w:name="DoseMortality"/>
      <w:bookmarkEnd w:id="189"/>
      <w:bookmarkEnd w:id="190"/>
      <w:bookmarkEnd w:id="192"/>
      <w:r w:rsidR="00564508">
        <w:rPr>
          <w:bCs/>
        </w:rPr>
        <w:t xml:space="preserve"> AND DOSES</w:t>
      </w:r>
      <w:bookmarkEnd w:id="191"/>
    </w:p>
    <w:p w14:paraId="51496833" w14:textId="7702DB64" w:rsidR="00A34B40" w:rsidRDefault="00A34B40" w:rsidP="00FC4DA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50"/>
        <w:jc w:val="both"/>
        <w:rPr>
          <w:noProof/>
          <w:sz w:val="22"/>
        </w:rPr>
      </w:pPr>
      <w:r>
        <w:rPr>
          <w:noProof/>
          <w:sz w:val="22"/>
        </w:rPr>
        <w:t xml:space="preserve">  </w:t>
      </w:r>
      <w:bookmarkStart w:id="193" w:name="BWStandard"/>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52"/>
        <w:gridCol w:w="602"/>
        <w:gridCol w:w="990"/>
        <w:gridCol w:w="1062"/>
        <w:gridCol w:w="900"/>
        <w:gridCol w:w="1008"/>
        <w:gridCol w:w="850"/>
        <w:gridCol w:w="6"/>
      </w:tblGrid>
      <w:tr w:rsidR="00A34B40" w14:paraId="76C0A549" w14:textId="77777777" w:rsidTr="00564508">
        <w:trPr>
          <w:cantSplit/>
          <w:jc w:val="center"/>
        </w:trPr>
        <w:tc>
          <w:tcPr>
            <w:tcW w:w="1152" w:type="dxa"/>
            <w:vMerge w:val="restart"/>
            <w:tcBorders>
              <w:top w:val="single" w:sz="12" w:space="0" w:color="auto"/>
              <w:bottom w:val="single" w:sz="4" w:space="0" w:color="auto"/>
            </w:tcBorders>
            <w:vAlign w:val="center"/>
          </w:tcPr>
          <w:p w14:paraId="082F4998" w14:textId="77777777" w:rsidR="00A34B40" w:rsidRDefault="00A34B40" w:rsidP="004F220A">
            <w:pPr>
              <w:pStyle w:val="table"/>
              <w:rPr>
                <w:b/>
                <w:noProof/>
                <w:sz w:val="22"/>
              </w:rPr>
            </w:pPr>
            <w:r>
              <w:rPr>
                <w:b/>
                <w:noProof/>
                <w:sz w:val="22"/>
              </w:rPr>
              <w:t>Animal No.</w:t>
            </w:r>
          </w:p>
        </w:tc>
        <w:tc>
          <w:tcPr>
            <w:tcW w:w="602" w:type="dxa"/>
            <w:vMerge w:val="restart"/>
            <w:tcBorders>
              <w:top w:val="single" w:sz="12" w:space="0" w:color="auto"/>
              <w:bottom w:val="single" w:sz="4" w:space="0" w:color="auto"/>
            </w:tcBorders>
            <w:vAlign w:val="center"/>
          </w:tcPr>
          <w:p w14:paraId="19270744" w14:textId="77777777" w:rsidR="00A34B40" w:rsidRDefault="00A34B40" w:rsidP="004F220A">
            <w:pPr>
              <w:pStyle w:val="table"/>
              <w:rPr>
                <w:b/>
                <w:noProof/>
                <w:sz w:val="22"/>
              </w:rPr>
            </w:pPr>
            <w:r>
              <w:rPr>
                <w:b/>
                <w:noProof/>
                <w:sz w:val="22"/>
              </w:rPr>
              <w:t>Sex</w:t>
            </w:r>
          </w:p>
        </w:tc>
        <w:tc>
          <w:tcPr>
            <w:tcW w:w="990" w:type="dxa"/>
            <w:vMerge w:val="restart"/>
            <w:tcBorders>
              <w:top w:val="single" w:sz="12" w:space="0" w:color="auto"/>
              <w:bottom w:val="single" w:sz="4" w:space="0" w:color="auto"/>
            </w:tcBorders>
          </w:tcPr>
          <w:p w14:paraId="094E7447" w14:textId="77777777" w:rsidR="00A34B40" w:rsidRDefault="00A34B40" w:rsidP="004F220A">
            <w:pPr>
              <w:pStyle w:val="table"/>
              <w:rPr>
                <w:b/>
                <w:noProof/>
                <w:sz w:val="22"/>
              </w:rPr>
            </w:pPr>
            <w:r>
              <w:rPr>
                <w:b/>
                <w:noProof/>
                <w:sz w:val="22"/>
              </w:rPr>
              <w:t>Dose Level (mg/kg)</w:t>
            </w:r>
          </w:p>
        </w:tc>
        <w:tc>
          <w:tcPr>
            <w:tcW w:w="2970" w:type="dxa"/>
            <w:gridSpan w:val="3"/>
            <w:vAlign w:val="center"/>
          </w:tcPr>
          <w:p w14:paraId="21CF8097" w14:textId="77777777" w:rsidR="00A34B40" w:rsidRDefault="00A34B40" w:rsidP="004F220A">
            <w:pPr>
              <w:pStyle w:val="table"/>
              <w:rPr>
                <w:b/>
                <w:noProof/>
                <w:sz w:val="22"/>
              </w:rPr>
            </w:pPr>
            <w:r>
              <w:rPr>
                <w:b/>
                <w:noProof/>
                <w:sz w:val="22"/>
              </w:rPr>
              <w:t>Body Weight (g)</w:t>
            </w:r>
          </w:p>
        </w:tc>
        <w:tc>
          <w:tcPr>
            <w:tcW w:w="856" w:type="dxa"/>
            <w:gridSpan w:val="2"/>
            <w:tcBorders>
              <w:bottom w:val="single" w:sz="4" w:space="0" w:color="auto"/>
            </w:tcBorders>
            <w:vAlign w:val="center"/>
          </w:tcPr>
          <w:p w14:paraId="3084EE8F" w14:textId="77777777" w:rsidR="00A34B40" w:rsidRDefault="00A34B40" w:rsidP="004F220A">
            <w:pPr>
              <w:pStyle w:val="table"/>
              <w:rPr>
                <w:b/>
                <w:noProof/>
                <w:sz w:val="22"/>
              </w:rPr>
            </w:pPr>
            <w:r>
              <w:rPr>
                <w:b/>
                <w:noProof/>
                <w:sz w:val="22"/>
              </w:rPr>
              <w:t>Dose</w:t>
            </w:r>
            <w:bookmarkStart w:id="194" w:name="BWStandardFootnote"/>
            <w:r>
              <w:rPr>
                <w:rStyle w:val="FootnoteReference"/>
                <w:b/>
                <w:noProof/>
                <w:sz w:val="22"/>
              </w:rPr>
              <w:footnoteReference w:id="2"/>
            </w:r>
            <w:bookmarkEnd w:id="194"/>
          </w:p>
        </w:tc>
      </w:tr>
      <w:tr w:rsidR="00A34B40" w14:paraId="0E5618EF" w14:textId="77777777" w:rsidTr="00564508">
        <w:trPr>
          <w:cantSplit/>
          <w:jc w:val="center"/>
        </w:trPr>
        <w:tc>
          <w:tcPr>
            <w:tcW w:w="1152" w:type="dxa"/>
            <w:vMerge/>
            <w:tcBorders>
              <w:top w:val="single" w:sz="4" w:space="0" w:color="auto"/>
              <w:bottom w:val="single" w:sz="12" w:space="0" w:color="auto"/>
            </w:tcBorders>
          </w:tcPr>
          <w:p w14:paraId="5791CA58" w14:textId="77777777" w:rsidR="00A34B40" w:rsidRDefault="00A34B40" w:rsidP="004F220A">
            <w:pPr>
              <w:pStyle w:val="table"/>
              <w:rPr>
                <w:b/>
                <w:noProof/>
                <w:sz w:val="22"/>
              </w:rPr>
            </w:pPr>
          </w:p>
        </w:tc>
        <w:tc>
          <w:tcPr>
            <w:tcW w:w="602" w:type="dxa"/>
            <w:vMerge/>
            <w:tcBorders>
              <w:top w:val="single" w:sz="4" w:space="0" w:color="auto"/>
              <w:bottom w:val="single" w:sz="12" w:space="0" w:color="auto"/>
            </w:tcBorders>
          </w:tcPr>
          <w:p w14:paraId="0F0C704F" w14:textId="77777777" w:rsidR="00A34B40" w:rsidRDefault="00A34B40" w:rsidP="004F220A">
            <w:pPr>
              <w:pStyle w:val="table"/>
              <w:rPr>
                <w:b/>
                <w:noProof/>
                <w:sz w:val="22"/>
              </w:rPr>
            </w:pPr>
          </w:p>
        </w:tc>
        <w:tc>
          <w:tcPr>
            <w:tcW w:w="990" w:type="dxa"/>
            <w:vMerge/>
            <w:tcBorders>
              <w:top w:val="single" w:sz="4" w:space="0" w:color="auto"/>
              <w:bottom w:val="single" w:sz="12" w:space="0" w:color="auto"/>
            </w:tcBorders>
          </w:tcPr>
          <w:p w14:paraId="6B3D2E1C" w14:textId="77777777" w:rsidR="00A34B40" w:rsidRDefault="00A34B40" w:rsidP="004F220A">
            <w:pPr>
              <w:pStyle w:val="table"/>
              <w:rPr>
                <w:b/>
                <w:noProof/>
                <w:sz w:val="22"/>
              </w:rPr>
            </w:pPr>
          </w:p>
        </w:tc>
        <w:tc>
          <w:tcPr>
            <w:tcW w:w="1062" w:type="dxa"/>
            <w:tcBorders>
              <w:top w:val="single" w:sz="4" w:space="0" w:color="auto"/>
              <w:bottom w:val="single" w:sz="12" w:space="0" w:color="auto"/>
            </w:tcBorders>
            <w:vAlign w:val="center"/>
          </w:tcPr>
          <w:p w14:paraId="251ED6D8" w14:textId="77777777" w:rsidR="00A34B40" w:rsidRDefault="00A34B40" w:rsidP="004F220A">
            <w:pPr>
              <w:pStyle w:val="table"/>
              <w:rPr>
                <w:b/>
                <w:noProof/>
                <w:sz w:val="22"/>
              </w:rPr>
            </w:pPr>
            <w:r>
              <w:rPr>
                <w:b/>
                <w:noProof/>
                <w:sz w:val="22"/>
              </w:rPr>
              <w:t>Initial</w:t>
            </w:r>
          </w:p>
        </w:tc>
        <w:tc>
          <w:tcPr>
            <w:tcW w:w="900" w:type="dxa"/>
            <w:tcBorders>
              <w:top w:val="single" w:sz="4" w:space="0" w:color="auto"/>
              <w:bottom w:val="single" w:sz="12" w:space="0" w:color="auto"/>
            </w:tcBorders>
            <w:vAlign w:val="center"/>
          </w:tcPr>
          <w:p w14:paraId="2B24DAE3" w14:textId="77777777" w:rsidR="00A34B40" w:rsidRDefault="00A34B40" w:rsidP="004F220A">
            <w:pPr>
              <w:pStyle w:val="table"/>
              <w:rPr>
                <w:b/>
                <w:noProof/>
                <w:sz w:val="22"/>
              </w:rPr>
            </w:pPr>
            <w:r>
              <w:rPr>
                <w:b/>
                <w:noProof/>
                <w:sz w:val="22"/>
              </w:rPr>
              <w:t>Day 7</w:t>
            </w:r>
          </w:p>
        </w:tc>
        <w:tc>
          <w:tcPr>
            <w:tcW w:w="1008" w:type="dxa"/>
            <w:tcBorders>
              <w:top w:val="single" w:sz="4" w:space="0" w:color="auto"/>
              <w:bottom w:val="single" w:sz="12" w:space="0" w:color="auto"/>
            </w:tcBorders>
            <w:vAlign w:val="center"/>
          </w:tcPr>
          <w:p w14:paraId="3FEDF5B4" w14:textId="77777777" w:rsidR="00A34B40" w:rsidRDefault="00A34B40" w:rsidP="004F220A">
            <w:pPr>
              <w:pStyle w:val="table"/>
              <w:rPr>
                <w:b/>
                <w:noProof/>
                <w:sz w:val="22"/>
              </w:rPr>
            </w:pPr>
            <w:r>
              <w:rPr>
                <w:b/>
                <w:noProof/>
                <w:sz w:val="22"/>
              </w:rPr>
              <w:t>Day 14</w:t>
            </w:r>
          </w:p>
        </w:tc>
        <w:tc>
          <w:tcPr>
            <w:tcW w:w="856" w:type="dxa"/>
            <w:gridSpan w:val="2"/>
            <w:tcBorders>
              <w:top w:val="single" w:sz="4" w:space="0" w:color="auto"/>
              <w:bottom w:val="single" w:sz="12" w:space="0" w:color="auto"/>
            </w:tcBorders>
            <w:vAlign w:val="center"/>
          </w:tcPr>
          <w:p w14:paraId="26F7DFEC" w14:textId="1ED03866" w:rsidR="00A34B40" w:rsidRDefault="00A34B40" w:rsidP="004F220A">
            <w:pPr>
              <w:pStyle w:val="table"/>
              <w:rPr>
                <w:b/>
                <w:noProof/>
                <w:sz w:val="22"/>
              </w:rPr>
            </w:pPr>
            <w:bookmarkStart w:id="197" w:name="DosePeanutButterUnitBWStandard"/>
            <w:r>
              <w:rPr>
                <w:b/>
                <w:noProof/>
                <w:sz w:val="22"/>
              </w:rPr>
              <w:t>mL</w:t>
            </w:r>
            <w:bookmarkEnd w:id="197"/>
          </w:p>
        </w:tc>
      </w:tr>
      <w:tr w:rsidR="00564508" w14:paraId="22DD97A7" w14:textId="77777777" w:rsidTr="00564508">
        <w:trPr>
          <w:gridAfter w:val="1"/>
          <w:wAfter w:w="6" w:type="dxa"/>
          <w:cantSplit/>
          <w:trHeight w:val="432"/>
          <w:jc w:val="center"/>
        </w:trPr>
        <w:tc>
          <w:tcPr>
            <w:tcW w:w="1152" w:type="dxa"/>
            <w:tcBorders>
              <w:top w:val="single" w:sz="12" w:space="0" w:color="auto"/>
            </w:tcBorders>
            <w:vAlign w:val="center"/>
          </w:tcPr>
          <w:p w14:paraId="18074525" w14:textId="77777777" w:rsidR="00564508" w:rsidRDefault="00564508" w:rsidP="004F220A">
            <w:pPr>
              <w:pStyle w:val="table"/>
              <w:spacing w:before="0"/>
              <w:rPr>
                <w:noProof/>
                <w:sz w:val="22"/>
              </w:rPr>
            </w:pPr>
            <w:r>
              <w:rPr>
                <w:noProof/>
                <w:sz w:val="22"/>
              </w:rPr>
              <w:t>3101</w:t>
            </w:r>
          </w:p>
        </w:tc>
        <w:tc>
          <w:tcPr>
            <w:tcW w:w="602" w:type="dxa"/>
            <w:tcBorders>
              <w:top w:val="single" w:sz="12" w:space="0" w:color="auto"/>
            </w:tcBorders>
            <w:vAlign w:val="center"/>
          </w:tcPr>
          <w:p w14:paraId="69F45862" w14:textId="745514A7" w:rsidR="00564508" w:rsidRDefault="00564508" w:rsidP="004F220A">
            <w:pPr>
              <w:pStyle w:val="table"/>
              <w:spacing w:before="0"/>
              <w:rPr>
                <w:noProof/>
                <w:sz w:val="22"/>
              </w:rPr>
            </w:pPr>
            <w:r>
              <w:rPr>
                <w:noProof/>
                <w:sz w:val="22"/>
              </w:rPr>
              <w:t>F</w:t>
            </w:r>
          </w:p>
        </w:tc>
        <w:tc>
          <w:tcPr>
            <w:tcW w:w="990" w:type="dxa"/>
            <w:vMerge w:val="restart"/>
            <w:tcBorders>
              <w:top w:val="single" w:sz="12" w:space="0" w:color="auto"/>
            </w:tcBorders>
            <w:vAlign w:val="center"/>
          </w:tcPr>
          <w:p w14:paraId="5DEF8D6D" w14:textId="25F2899B" w:rsidR="00564508" w:rsidRPr="00C81101" w:rsidRDefault="00564508" w:rsidP="008F5EFD">
            <w:pPr>
              <w:pStyle w:val="table"/>
              <w:spacing w:before="0"/>
              <w:rPr>
                <w:noProof/>
                <w:sz w:val="22"/>
                <w:szCs w:val="22"/>
              </w:rPr>
            </w:pPr>
            <w:r>
              <w:rPr>
                <w:noProof/>
                <w:sz w:val="22"/>
                <w:szCs w:val="22"/>
                <w:lang w:eastAsia="zh-CN"/>
              </w:rPr>
              <w:t>5000</w:t>
            </w:r>
          </w:p>
        </w:tc>
        <w:tc>
          <w:tcPr>
            <w:tcW w:w="1062" w:type="dxa"/>
            <w:tcBorders>
              <w:top w:val="single" w:sz="12" w:space="0" w:color="auto"/>
            </w:tcBorders>
            <w:vAlign w:val="center"/>
          </w:tcPr>
          <w:p w14:paraId="4A118908" w14:textId="7F062E52" w:rsidR="00564508" w:rsidRDefault="00564508" w:rsidP="004F220A">
            <w:pPr>
              <w:pStyle w:val="table"/>
              <w:spacing w:before="0"/>
              <w:rPr>
                <w:noProof/>
                <w:sz w:val="22"/>
              </w:rPr>
            </w:pPr>
            <w:r>
              <w:rPr>
                <w:noProof/>
                <w:sz w:val="22"/>
              </w:rPr>
              <w:t>207</w:t>
            </w:r>
          </w:p>
        </w:tc>
        <w:tc>
          <w:tcPr>
            <w:tcW w:w="900" w:type="dxa"/>
            <w:vAlign w:val="center"/>
          </w:tcPr>
          <w:p w14:paraId="1DC2CA1B" w14:textId="4FA72070" w:rsidR="00564508" w:rsidRDefault="00564508" w:rsidP="004F220A">
            <w:pPr>
              <w:pStyle w:val="table"/>
              <w:spacing w:before="0"/>
              <w:rPr>
                <w:noProof/>
                <w:sz w:val="22"/>
              </w:rPr>
            </w:pPr>
            <w:r>
              <w:rPr>
                <w:noProof/>
                <w:sz w:val="22"/>
              </w:rPr>
              <w:t>217</w:t>
            </w:r>
          </w:p>
        </w:tc>
        <w:tc>
          <w:tcPr>
            <w:tcW w:w="1008" w:type="dxa"/>
            <w:vAlign w:val="center"/>
          </w:tcPr>
          <w:p w14:paraId="54D02B40" w14:textId="5994405A" w:rsidR="00564508" w:rsidRDefault="00564508" w:rsidP="004F220A">
            <w:pPr>
              <w:pStyle w:val="table"/>
              <w:spacing w:before="0"/>
              <w:rPr>
                <w:noProof/>
                <w:sz w:val="22"/>
              </w:rPr>
            </w:pPr>
            <w:r>
              <w:rPr>
                <w:noProof/>
                <w:sz w:val="22"/>
              </w:rPr>
              <w:t>233</w:t>
            </w:r>
          </w:p>
        </w:tc>
        <w:tc>
          <w:tcPr>
            <w:tcW w:w="850" w:type="dxa"/>
            <w:vAlign w:val="center"/>
          </w:tcPr>
          <w:p w14:paraId="51180DFE" w14:textId="2B2BF01C" w:rsidR="00564508" w:rsidRDefault="00564508" w:rsidP="004F220A">
            <w:pPr>
              <w:pStyle w:val="table"/>
              <w:spacing w:before="0"/>
              <w:rPr>
                <w:noProof/>
                <w:sz w:val="22"/>
              </w:rPr>
            </w:pPr>
            <w:r>
              <w:rPr>
                <w:noProof/>
                <w:sz w:val="22"/>
              </w:rPr>
              <w:t>1.0</w:t>
            </w:r>
          </w:p>
        </w:tc>
      </w:tr>
      <w:tr w:rsidR="00564508" w14:paraId="691D1871" w14:textId="77777777" w:rsidTr="00564508">
        <w:trPr>
          <w:gridAfter w:val="1"/>
          <w:wAfter w:w="6" w:type="dxa"/>
          <w:cantSplit/>
          <w:trHeight w:val="432"/>
          <w:jc w:val="center"/>
        </w:trPr>
        <w:tc>
          <w:tcPr>
            <w:tcW w:w="1152" w:type="dxa"/>
            <w:vAlign w:val="center"/>
          </w:tcPr>
          <w:p w14:paraId="044AAFED" w14:textId="4EA5DD65" w:rsidR="00564508" w:rsidRDefault="00564508" w:rsidP="004F220A">
            <w:pPr>
              <w:pStyle w:val="table"/>
              <w:spacing w:before="0"/>
              <w:rPr>
                <w:noProof/>
                <w:sz w:val="22"/>
              </w:rPr>
            </w:pPr>
            <w:r>
              <w:rPr>
                <w:noProof/>
                <w:sz w:val="22"/>
              </w:rPr>
              <w:t>3102</w:t>
            </w:r>
          </w:p>
        </w:tc>
        <w:tc>
          <w:tcPr>
            <w:tcW w:w="602" w:type="dxa"/>
            <w:vAlign w:val="center"/>
          </w:tcPr>
          <w:p w14:paraId="404BB718" w14:textId="2775AA78" w:rsidR="00564508" w:rsidRDefault="00564508" w:rsidP="004F220A">
            <w:pPr>
              <w:pStyle w:val="table"/>
              <w:spacing w:before="0"/>
              <w:rPr>
                <w:noProof/>
                <w:sz w:val="22"/>
              </w:rPr>
            </w:pPr>
            <w:r>
              <w:rPr>
                <w:noProof/>
                <w:sz w:val="22"/>
              </w:rPr>
              <w:t>F</w:t>
            </w:r>
          </w:p>
        </w:tc>
        <w:tc>
          <w:tcPr>
            <w:tcW w:w="990" w:type="dxa"/>
            <w:vMerge/>
            <w:vAlign w:val="center"/>
          </w:tcPr>
          <w:p w14:paraId="33BBDCB3" w14:textId="77777777" w:rsidR="00564508" w:rsidRDefault="00564508" w:rsidP="008F5EFD">
            <w:pPr>
              <w:pStyle w:val="table"/>
              <w:spacing w:before="0"/>
              <w:rPr>
                <w:noProof/>
                <w:sz w:val="22"/>
                <w:szCs w:val="22"/>
                <w:lang w:eastAsia="zh-CN"/>
              </w:rPr>
            </w:pPr>
          </w:p>
        </w:tc>
        <w:tc>
          <w:tcPr>
            <w:tcW w:w="1062" w:type="dxa"/>
            <w:vAlign w:val="center"/>
          </w:tcPr>
          <w:p w14:paraId="490E95B8" w14:textId="6819750A" w:rsidR="00564508" w:rsidRDefault="00564508" w:rsidP="004F220A">
            <w:pPr>
              <w:pStyle w:val="table"/>
              <w:spacing w:before="0"/>
              <w:rPr>
                <w:noProof/>
                <w:sz w:val="22"/>
              </w:rPr>
            </w:pPr>
            <w:r>
              <w:rPr>
                <w:noProof/>
                <w:sz w:val="22"/>
              </w:rPr>
              <w:t>195</w:t>
            </w:r>
          </w:p>
        </w:tc>
        <w:tc>
          <w:tcPr>
            <w:tcW w:w="900" w:type="dxa"/>
            <w:vAlign w:val="center"/>
          </w:tcPr>
          <w:p w14:paraId="4F9293C0" w14:textId="654A8A36" w:rsidR="00564508" w:rsidRDefault="00564508" w:rsidP="004F220A">
            <w:pPr>
              <w:pStyle w:val="table"/>
              <w:spacing w:before="0"/>
              <w:rPr>
                <w:noProof/>
                <w:sz w:val="22"/>
              </w:rPr>
            </w:pPr>
            <w:r>
              <w:rPr>
                <w:noProof/>
                <w:sz w:val="22"/>
              </w:rPr>
              <w:t>209</w:t>
            </w:r>
          </w:p>
        </w:tc>
        <w:tc>
          <w:tcPr>
            <w:tcW w:w="1008" w:type="dxa"/>
            <w:vAlign w:val="center"/>
          </w:tcPr>
          <w:p w14:paraId="453B19C5" w14:textId="77A51BB2" w:rsidR="00564508" w:rsidRDefault="00564508" w:rsidP="004F220A">
            <w:pPr>
              <w:pStyle w:val="table"/>
              <w:spacing w:before="0"/>
              <w:rPr>
                <w:noProof/>
                <w:sz w:val="22"/>
              </w:rPr>
            </w:pPr>
            <w:r>
              <w:rPr>
                <w:noProof/>
                <w:sz w:val="22"/>
              </w:rPr>
              <w:t>233</w:t>
            </w:r>
          </w:p>
        </w:tc>
        <w:tc>
          <w:tcPr>
            <w:tcW w:w="850" w:type="dxa"/>
            <w:vAlign w:val="center"/>
          </w:tcPr>
          <w:p w14:paraId="07587F6C" w14:textId="33ABEA5C" w:rsidR="00564508" w:rsidRDefault="00564508" w:rsidP="004F220A">
            <w:pPr>
              <w:pStyle w:val="table"/>
              <w:spacing w:before="0"/>
              <w:rPr>
                <w:noProof/>
                <w:sz w:val="22"/>
              </w:rPr>
            </w:pPr>
            <w:r>
              <w:rPr>
                <w:noProof/>
                <w:sz w:val="22"/>
              </w:rPr>
              <w:t>0.98</w:t>
            </w:r>
          </w:p>
        </w:tc>
      </w:tr>
      <w:tr w:rsidR="00564508" w14:paraId="1006AE2F" w14:textId="77777777" w:rsidTr="00564508">
        <w:trPr>
          <w:gridAfter w:val="1"/>
          <w:wAfter w:w="6" w:type="dxa"/>
          <w:cantSplit/>
          <w:trHeight w:val="432"/>
          <w:jc w:val="center"/>
        </w:trPr>
        <w:tc>
          <w:tcPr>
            <w:tcW w:w="1152" w:type="dxa"/>
            <w:vAlign w:val="center"/>
          </w:tcPr>
          <w:p w14:paraId="0C846ACD" w14:textId="726F5164" w:rsidR="00564508" w:rsidRDefault="00564508" w:rsidP="004F220A">
            <w:pPr>
              <w:pStyle w:val="table"/>
              <w:spacing w:before="0"/>
              <w:rPr>
                <w:noProof/>
                <w:sz w:val="22"/>
              </w:rPr>
            </w:pPr>
            <w:r>
              <w:rPr>
                <w:noProof/>
                <w:sz w:val="22"/>
              </w:rPr>
              <w:t>3103</w:t>
            </w:r>
          </w:p>
        </w:tc>
        <w:tc>
          <w:tcPr>
            <w:tcW w:w="602" w:type="dxa"/>
            <w:vAlign w:val="center"/>
          </w:tcPr>
          <w:p w14:paraId="4F01EAA7" w14:textId="142472F4" w:rsidR="00564508" w:rsidRDefault="00564508" w:rsidP="004F220A">
            <w:pPr>
              <w:pStyle w:val="table"/>
              <w:spacing w:before="0"/>
              <w:rPr>
                <w:noProof/>
                <w:sz w:val="22"/>
              </w:rPr>
            </w:pPr>
            <w:r>
              <w:rPr>
                <w:noProof/>
                <w:sz w:val="22"/>
              </w:rPr>
              <w:t>F</w:t>
            </w:r>
          </w:p>
        </w:tc>
        <w:tc>
          <w:tcPr>
            <w:tcW w:w="990" w:type="dxa"/>
            <w:vMerge/>
            <w:vAlign w:val="center"/>
          </w:tcPr>
          <w:p w14:paraId="1793DAA4" w14:textId="77777777" w:rsidR="00564508" w:rsidRDefault="00564508" w:rsidP="008F5EFD">
            <w:pPr>
              <w:pStyle w:val="table"/>
              <w:spacing w:before="0"/>
              <w:rPr>
                <w:noProof/>
                <w:sz w:val="22"/>
                <w:szCs w:val="22"/>
                <w:lang w:eastAsia="zh-CN"/>
              </w:rPr>
            </w:pPr>
          </w:p>
        </w:tc>
        <w:tc>
          <w:tcPr>
            <w:tcW w:w="1062" w:type="dxa"/>
            <w:vAlign w:val="center"/>
          </w:tcPr>
          <w:p w14:paraId="1E37947B" w14:textId="555AB4B6" w:rsidR="00564508" w:rsidRDefault="00564508" w:rsidP="004F220A">
            <w:pPr>
              <w:pStyle w:val="table"/>
              <w:spacing w:before="0"/>
              <w:rPr>
                <w:noProof/>
                <w:sz w:val="22"/>
              </w:rPr>
            </w:pPr>
            <w:r>
              <w:rPr>
                <w:noProof/>
                <w:sz w:val="22"/>
              </w:rPr>
              <w:t>201</w:t>
            </w:r>
          </w:p>
        </w:tc>
        <w:tc>
          <w:tcPr>
            <w:tcW w:w="900" w:type="dxa"/>
            <w:vAlign w:val="center"/>
          </w:tcPr>
          <w:p w14:paraId="5547F06C" w14:textId="3329CECF" w:rsidR="00564508" w:rsidRDefault="00564508" w:rsidP="004F220A">
            <w:pPr>
              <w:pStyle w:val="table"/>
              <w:spacing w:before="0"/>
              <w:rPr>
                <w:noProof/>
                <w:sz w:val="22"/>
              </w:rPr>
            </w:pPr>
            <w:r>
              <w:rPr>
                <w:noProof/>
                <w:sz w:val="22"/>
              </w:rPr>
              <w:t>212</w:t>
            </w:r>
          </w:p>
        </w:tc>
        <w:tc>
          <w:tcPr>
            <w:tcW w:w="1008" w:type="dxa"/>
            <w:vAlign w:val="center"/>
          </w:tcPr>
          <w:p w14:paraId="43DF52D9" w14:textId="65EFA407" w:rsidR="00564508" w:rsidRDefault="00564508" w:rsidP="004F220A">
            <w:pPr>
              <w:pStyle w:val="table"/>
              <w:spacing w:before="0"/>
              <w:rPr>
                <w:noProof/>
                <w:sz w:val="22"/>
              </w:rPr>
            </w:pPr>
            <w:r>
              <w:rPr>
                <w:noProof/>
                <w:sz w:val="22"/>
              </w:rPr>
              <w:t>242</w:t>
            </w:r>
          </w:p>
        </w:tc>
        <w:tc>
          <w:tcPr>
            <w:tcW w:w="850" w:type="dxa"/>
            <w:vAlign w:val="center"/>
          </w:tcPr>
          <w:p w14:paraId="697A3315" w14:textId="13D37B31" w:rsidR="00564508" w:rsidRDefault="00564508" w:rsidP="004F220A">
            <w:pPr>
              <w:pStyle w:val="table"/>
              <w:spacing w:before="0"/>
              <w:rPr>
                <w:noProof/>
                <w:sz w:val="22"/>
              </w:rPr>
            </w:pPr>
            <w:r>
              <w:rPr>
                <w:noProof/>
                <w:sz w:val="22"/>
              </w:rPr>
              <w:t>1.0</w:t>
            </w:r>
          </w:p>
        </w:tc>
      </w:tr>
    </w:tbl>
    <w:p w14:paraId="2A0F94FF" w14:textId="77777777" w:rsidR="00A34B40" w:rsidRDefault="00A34B40" w:rsidP="00A34B4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noProof/>
          <w:sz w:val="22"/>
        </w:rPr>
      </w:pPr>
    </w:p>
    <w:bookmarkEnd w:id="193"/>
    <w:p w14:paraId="32D3BE5F" w14:textId="77777777" w:rsidR="00A34B40" w:rsidRPr="008F2136" w:rsidRDefault="00A34B40" w:rsidP="00A34B40">
      <w:pPr>
        <w:pStyle w:val="ObsNecropsySetup"/>
      </w:pPr>
    </w:p>
    <w:p w14:paraId="003B2426" w14:textId="77777777" w:rsidR="0011105F" w:rsidRDefault="0011105F" w:rsidP="00657025">
      <w:pPr>
        <w:pStyle w:val="Heading1"/>
        <w:spacing w:before="0" w:after="0"/>
        <w:sectPr w:rsidR="0011105F">
          <w:headerReference w:type="default" r:id="rId14"/>
          <w:headerReference w:type="first" r:id="rId15"/>
          <w:footerReference w:type="first" r:id="rId16"/>
          <w:footnotePr>
            <w:numRestart w:val="eachPage"/>
          </w:footnotePr>
          <w:endnotePr>
            <w:numFmt w:val="decimal"/>
          </w:endnotePr>
          <w:pgSz w:w="12240" w:h="15840" w:code="1"/>
          <w:pgMar w:top="1440" w:right="1440" w:bottom="1440" w:left="1440" w:header="720" w:footer="720" w:gutter="0"/>
          <w:cols w:space="720"/>
          <w:noEndnote/>
        </w:sectPr>
      </w:pPr>
      <w:bookmarkStart w:id="198" w:name="_Toc440705271"/>
      <w:bookmarkStart w:id="199" w:name="_Toc240817863"/>
    </w:p>
    <w:p w14:paraId="77E66CEA" w14:textId="77777777" w:rsidR="00DD2922" w:rsidRDefault="00DD2922" w:rsidP="00DD2922">
      <w:pPr>
        <w:pStyle w:val="Heading1"/>
      </w:pPr>
      <w:bookmarkStart w:id="200" w:name="_Toc220417914"/>
      <w:bookmarkStart w:id="201" w:name="CagesideObs1Table11"/>
      <w:bookmarkStart w:id="202" w:name="CagesideObs"/>
      <w:r w:rsidRPr="008F2136">
        <w:lastRenderedPageBreak/>
        <w:t xml:space="preserve">TABLE 2: </w:t>
      </w:r>
      <w:r>
        <w:t xml:space="preserve"> I</w:t>
      </w:r>
      <w:r w:rsidRPr="008F2136">
        <w:t xml:space="preserve">NDIVIDUAL </w:t>
      </w:r>
      <w:r w:rsidR="00734843">
        <w:t>IN-LIFE</w:t>
      </w:r>
      <w:r w:rsidRPr="008F2136">
        <w:t xml:space="preserve"> OBSERVATIONS</w:t>
      </w:r>
      <w:bookmarkEnd w:id="200"/>
    </w:p>
    <w:p w14:paraId="5DED462B" w14:textId="77777777" w:rsidR="00DD2922" w:rsidRDefault="00DD2922" w:rsidP="007A7096">
      <w:pPr>
        <w:pStyle w:val="BodyText"/>
        <w:spacing w:after="120"/>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78"/>
        <w:gridCol w:w="978"/>
        <w:gridCol w:w="979"/>
        <w:gridCol w:w="2529"/>
        <w:gridCol w:w="482"/>
        <w:gridCol w:w="482"/>
        <w:gridCol w:w="482"/>
        <w:gridCol w:w="482"/>
        <w:gridCol w:w="482"/>
        <w:gridCol w:w="482"/>
        <w:gridCol w:w="482"/>
        <w:gridCol w:w="482"/>
        <w:gridCol w:w="482"/>
        <w:gridCol w:w="482"/>
        <w:gridCol w:w="482"/>
        <w:gridCol w:w="482"/>
        <w:gridCol w:w="482"/>
        <w:gridCol w:w="482"/>
        <w:gridCol w:w="482"/>
        <w:gridCol w:w="482"/>
      </w:tblGrid>
      <w:tr w:rsidR="00564508" w14:paraId="4D6E4D6F" w14:textId="376EA461" w:rsidTr="00564508">
        <w:tc>
          <w:tcPr>
            <w:tcW w:w="515" w:type="pct"/>
            <w:vMerge w:val="restart"/>
            <w:tcBorders>
              <w:top w:val="single" w:sz="12" w:space="0" w:color="auto"/>
            </w:tcBorders>
            <w:vAlign w:val="center"/>
          </w:tcPr>
          <w:p w14:paraId="5692308E" w14:textId="160B92D6" w:rsidR="00564508" w:rsidRDefault="00564508" w:rsidP="00564508">
            <w:pPr>
              <w:pStyle w:val="BodyText"/>
              <w:spacing w:before="0" w:after="0" w:line="240" w:lineRule="auto"/>
              <w:ind w:left="0"/>
              <w:jc w:val="center"/>
            </w:pPr>
            <w:r>
              <w:t>Animal Number</w:t>
            </w:r>
          </w:p>
        </w:tc>
        <w:tc>
          <w:tcPr>
            <w:tcW w:w="515" w:type="pct"/>
            <w:vMerge w:val="restart"/>
            <w:tcBorders>
              <w:top w:val="single" w:sz="12" w:space="0" w:color="auto"/>
            </w:tcBorders>
            <w:vAlign w:val="center"/>
          </w:tcPr>
          <w:p w14:paraId="415DA1C2" w14:textId="550CDCB4" w:rsidR="00564508" w:rsidRDefault="00564508" w:rsidP="00564508">
            <w:pPr>
              <w:pStyle w:val="BodyText"/>
              <w:spacing w:before="0" w:after="0" w:line="240" w:lineRule="auto"/>
              <w:ind w:left="0"/>
              <w:jc w:val="center"/>
            </w:pPr>
            <w:r>
              <w:t>Animal Sex</w:t>
            </w:r>
          </w:p>
        </w:tc>
        <w:tc>
          <w:tcPr>
            <w:tcW w:w="515" w:type="pct"/>
            <w:vMerge w:val="restart"/>
            <w:tcBorders>
              <w:top w:val="single" w:sz="12" w:space="0" w:color="auto"/>
            </w:tcBorders>
            <w:vAlign w:val="center"/>
          </w:tcPr>
          <w:p w14:paraId="40137814" w14:textId="697BD1BC" w:rsidR="00564508" w:rsidRDefault="00564508" w:rsidP="00564508">
            <w:pPr>
              <w:pStyle w:val="BodyText"/>
              <w:spacing w:before="0" w:after="0" w:line="240" w:lineRule="auto"/>
              <w:ind w:left="0"/>
              <w:jc w:val="center"/>
            </w:pPr>
            <w:r>
              <w:t>Dose Level (mg/kg)</w:t>
            </w:r>
          </w:p>
        </w:tc>
        <w:tc>
          <w:tcPr>
            <w:tcW w:w="1103" w:type="pct"/>
            <w:vMerge w:val="restart"/>
            <w:tcBorders>
              <w:top w:val="single" w:sz="12" w:space="0" w:color="auto"/>
            </w:tcBorders>
            <w:vAlign w:val="center"/>
          </w:tcPr>
          <w:p w14:paraId="45F2609F" w14:textId="4E2A0C29" w:rsidR="00564508" w:rsidRDefault="00564508" w:rsidP="00564508">
            <w:pPr>
              <w:pStyle w:val="BodyText"/>
              <w:spacing w:before="0" w:after="0" w:line="240" w:lineRule="auto"/>
              <w:ind w:left="0"/>
              <w:jc w:val="center"/>
            </w:pPr>
            <w:r>
              <w:t>Observation</w:t>
            </w:r>
          </w:p>
        </w:tc>
        <w:tc>
          <w:tcPr>
            <w:tcW w:w="2353" w:type="pct"/>
            <w:gridSpan w:val="16"/>
            <w:tcBorders>
              <w:top w:val="single" w:sz="12" w:space="0" w:color="auto"/>
              <w:bottom w:val="single" w:sz="4" w:space="0" w:color="auto"/>
            </w:tcBorders>
          </w:tcPr>
          <w:p w14:paraId="4E0CBDE0" w14:textId="77777777" w:rsidR="00564508" w:rsidRDefault="00564508" w:rsidP="00564508">
            <w:pPr>
              <w:pStyle w:val="BodyText"/>
              <w:spacing w:before="0" w:after="0" w:line="240" w:lineRule="auto"/>
              <w:ind w:left="0"/>
              <w:jc w:val="center"/>
            </w:pPr>
            <w:r>
              <w:t>Day of Observation</w:t>
            </w:r>
          </w:p>
          <w:p w14:paraId="2AA4F3DB" w14:textId="59DD2AC4" w:rsidR="00564508" w:rsidRDefault="00564508" w:rsidP="00564508">
            <w:pPr>
              <w:pStyle w:val="BodyText"/>
              <w:spacing w:before="0" w:after="0" w:line="240" w:lineRule="auto"/>
              <w:ind w:left="0"/>
              <w:jc w:val="center"/>
            </w:pPr>
            <w:r>
              <w:t>(x=observation is present)</w:t>
            </w:r>
          </w:p>
        </w:tc>
      </w:tr>
      <w:tr w:rsidR="00564508" w14:paraId="5C878F22" w14:textId="152BF180" w:rsidTr="00564508">
        <w:trPr>
          <w:cantSplit/>
          <w:trHeight w:val="1134"/>
        </w:trPr>
        <w:tc>
          <w:tcPr>
            <w:tcW w:w="515" w:type="pct"/>
            <w:vMerge/>
            <w:tcBorders>
              <w:bottom w:val="single" w:sz="12" w:space="0" w:color="auto"/>
            </w:tcBorders>
            <w:vAlign w:val="center"/>
          </w:tcPr>
          <w:p w14:paraId="07038759" w14:textId="77777777" w:rsidR="00564508" w:rsidRDefault="00564508" w:rsidP="00564508">
            <w:pPr>
              <w:pStyle w:val="BodyText"/>
              <w:spacing w:before="0" w:after="0" w:line="240" w:lineRule="auto"/>
              <w:ind w:left="0"/>
              <w:jc w:val="center"/>
            </w:pPr>
          </w:p>
        </w:tc>
        <w:tc>
          <w:tcPr>
            <w:tcW w:w="515" w:type="pct"/>
            <w:vMerge/>
            <w:tcBorders>
              <w:bottom w:val="single" w:sz="12" w:space="0" w:color="auto"/>
            </w:tcBorders>
            <w:vAlign w:val="center"/>
          </w:tcPr>
          <w:p w14:paraId="2D6C1BED" w14:textId="77777777" w:rsidR="00564508" w:rsidRDefault="00564508" w:rsidP="00564508">
            <w:pPr>
              <w:pStyle w:val="BodyText"/>
              <w:spacing w:before="0" w:after="0" w:line="240" w:lineRule="auto"/>
              <w:ind w:left="0"/>
              <w:jc w:val="center"/>
            </w:pPr>
          </w:p>
        </w:tc>
        <w:tc>
          <w:tcPr>
            <w:tcW w:w="515" w:type="pct"/>
            <w:vMerge/>
            <w:tcBorders>
              <w:bottom w:val="single" w:sz="12" w:space="0" w:color="auto"/>
            </w:tcBorders>
            <w:vAlign w:val="center"/>
          </w:tcPr>
          <w:p w14:paraId="27782E96" w14:textId="77777777" w:rsidR="00564508" w:rsidRDefault="00564508" w:rsidP="00564508">
            <w:pPr>
              <w:pStyle w:val="BodyText"/>
              <w:spacing w:before="0" w:after="0" w:line="240" w:lineRule="auto"/>
              <w:ind w:left="0"/>
              <w:jc w:val="center"/>
            </w:pPr>
          </w:p>
        </w:tc>
        <w:tc>
          <w:tcPr>
            <w:tcW w:w="1103" w:type="pct"/>
            <w:vMerge/>
            <w:tcBorders>
              <w:bottom w:val="single" w:sz="12" w:space="0" w:color="auto"/>
            </w:tcBorders>
            <w:vAlign w:val="center"/>
          </w:tcPr>
          <w:p w14:paraId="48A00204" w14:textId="77777777" w:rsidR="00564508" w:rsidRDefault="00564508" w:rsidP="00564508">
            <w:pPr>
              <w:pStyle w:val="BodyText"/>
              <w:spacing w:before="0" w:after="0" w:line="240" w:lineRule="auto"/>
              <w:ind w:left="0"/>
              <w:jc w:val="center"/>
            </w:pPr>
          </w:p>
        </w:tc>
        <w:tc>
          <w:tcPr>
            <w:tcW w:w="147" w:type="pct"/>
            <w:tcBorders>
              <w:top w:val="single" w:sz="4" w:space="0" w:color="auto"/>
              <w:bottom w:val="single" w:sz="12" w:space="0" w:color="auto"/>
            </w:tcBorders>
            <w:textDirection w:val="btLr"/>
            <w:vAlign w:val="center"/>
          </w:tcPr>
          <w:p w14:paraId="1BA3854C" w14:textId="4F545473" w:rsidR="00564508" w:rsidRDefault="00564508" w:rsidP="00564508">
            <w:pPr>
              <w:pStyle w:val="BodyText"/>
              <w:spacing w:before="0" w:after="0" w:line="240" w:lineRule="auto"/>
              <w:ind w:left="113" w:right="113"/>
              <w:jc w:val="center"/>
            </w:pPr>
            <w:r>
              <w:t>0(0.5 hr)</w:t>
            </w:r>
          </w:p>
        </w:tc>
        <w:tc>
          <w:tcPr>
            <w:tcW w:w="147" w:type="pct"/>
            <w:tcBorders>
              <w:top w:val="single" w:sz="4" w:space="0" w:color="auto"/>
              <w:bottom w:val="single" w:sz="12" w:space="0" w:color="auto"/>
            </w:tcBorders>
            <w:textDirection w:val="btLr"/>
            <w:vAlign w:val="center"/>
          </w:tcPr>
          <w:p w14:paraId="458CB644" w14:textId="191A218D" w:rsidR="00564508" w:rsidRDefault="00564508" w:rsidP="00564508">
            <w:pPr>
              <w:pStyle w:val="BodyText"/>
              <w:spacing w:before="0" w:after="0" w:line="240" w:lineRule="auto"/>
              <w:ind w:left="113" w:right="113"/>
              <w:jc w:val="center"/>
            </w:pPr>
            <w:r>
              <w:t>0(3 hrs)</w:t>
            </w:r>
          </w:p>
        </w:tc>
        <w:tc>
          <w:tcPr>
            <w:tcW w:w="147" w:type="pct"/>
            <w:tcBorders>
              <w:top w:val="single" w:sz="4" w:space="0" w:color="auto"/>
              <w:bottom w:val="single" w:sz="12" w:space="0" w:color="auto"/>
            </w:tcBorders>
            <w:textDirection w:val="btLr"/>
            <w:vAlign w:val="center"/>
          </w:tcPr>
          <w:p w14:paraId="1C57A81B" w14:textId="20A690C0" w:rsidR="00564508" w:rsidRDefault="00564508" w:rsidP="00564508">
            <w:pPr>
              <w:pStyle w:val="BodyText"/>
              <w:spacing w:before="0" w:after="0" w:line="240" w:lineRule="auto"/>
              <w:ind w:left="113" w:right="113"/>
              <w:jc w:val="center"/>
            </w:pPr>
            <w:r>
              <w:t>1</w:t>
            </w:r>
          </w:p>
        </w:tc>
        <w:tc>
          <w:tcPr>
            <w:tcW w:w="147" w:type="pct"/>
            <w:tcBorders>
              <w:top w:val="single" w:sz="4" w:space="0" w:color="auto"/>
              <w:bottom w:val="single" w:sz="12" w:space="0" w:color="auto"/>
            </w:tcBorders>
            <w:textDirection w:val="btLr"/>
            <w:vAlign w:val="center"/>
          </w:tcPr>
          <w:p w14:paraId="3D8D5DA3" w14:textId="12287BF9" w:rsidR="00564508" w:rsidRDefault="00564508" w:rsidP="00564508">
            <w:pPr>
              <w:pStyle w:val="BodyText"/>
              <w:spacing w:before="0" w:after="0" w:line="240" w:lineRule="auto"/>
              <w:ind w:left="113" w:right="113"/>
              <w:jc w:val="center"/>
            </w:pPr>
            <w:r>
              <w:t>2</w:t>
            </w:r>
          </w:p>
        </w:tc>
        <w:tc>
          <w:tcPr>
            <w:tcW w:w="147" w:type="pct"/>
            <w:tcBorders>
              <w:top w:val="single" w:sz="4" w:space="0" w:color="auto"/>
              <w:bottom w:val="single" w:sz="12" w:space="0" w:color="auto"/>
            </w:tcBorders>
            <w:textDirection w:val="btLr"/>
            <w:vAlign w:val="center"/>
          </w:tcPr>
          <w:p w14:paraId="6E066CD6" w14:textId="116D354A" w:rsidR="00564508" w:rsidRDefault="00564508" w:rsidP="00564508">
            <w:pPr>
              <w:pStyle w:val="BodyText"/>
              <w:spacing w:before="0" w:after="0" w:line="240" w:lineRule="auto"/>
              <w:ind w:left="113" w:right="113"/>
              <w:jc w:val="center"/>
            </w:pPr>
            <w:r>
              <w:t>3</w:t>
            </w:r>
          </w:p>
        </w:tc>
        <w:tc>
          <w:tcPr>
            <w:tcW w:w="147" w:type="pct"/>
            <w:tcBorders>
              <w:top w:val="single" w:sz="4" w:space="0" w:color="auto"/>
              <w:bottom w:val="single" w:sz="12" w:space="0" w:color="auto"/>
            </w:tcBorders>
            <w:textDirection w:val="btLr"/>
            <w:vAlign w:val="center"/>
          </w:tcPr>
          <w:p w14:paraId="1056BCCE" w14:textId="0B9343AE" w:rsidR="00564508" w:rsidRDefault="00564508" w:rsidP="00564508">
            <w:pPr>
              <w:pStyle w:val="BodyText"/>
              <w:spacing w:before="0" w:after="0" w:line="240" w:lineRule="auto"/>
              <w:ind w:left="113" w:right="113"/>
              <w:jc w:val="center"/>
            </w:pPr>
            <w:r>
              <w:t>4</w:t>
            </w:r>
          </w:p>
        </w:tc>
        <w:tc>
          <w:tcPr>
            <w:tcW w:w="147" w:type="pct"/>
            <w:tcBorders>
              <w:top w:val="single" w:sz="4" w:space="0" w:color="auto"/>
              <w:bottom w:val="single" w:sz="12" w:space="0" w:color="auto"/>
            </w:tcBorders>
            <w:textDirection w:val="btLr"/>
            <w:vAlign w:val="center"/>
          </w:tcPr>
          <w:p w14:paraId="147C1ECC" w14:textId="60C6793E" w:rsidR="00564508" w:rsidRDefault="00564508" w:rsidP="00564508">
            <w:pPr>
              <w:pStyle w:val="BodyText"/>
              <w:spacing w:before="0" w:after="0" w:line="240" w:lineRule="auto"/>
              <w:ind w:left="113" w:right="113"/>
              <w:jc w:val="center"/>
            </w:pPr>
            <w:r>
              <w:t>5</w:t>
            </w:r>
          </w:p>
        </w:tc>
        <w:tc>
          <w:tcPr>
            <w:tcW w:w="147" w:type="pct"/>
            <w:tcBorders>
              <w:top w:val="single" w:sz="4" w:space="0" w:color="auto"/>
              <w:bottom w:val="single" w:sz="12" w:space="0" w:color="auto"/>
            </w:tcBorders>
            <w:textDirection w:val="btLr"/>
            <w:vAlign w:val="center"/>
          </w:tcPr>
          <w:p w14:paraId="68AE8799" w14:textId="7B3772CF" w:rsidR="00564508" w:rsidRDefault="00564508" w:rsidP="00564508">
            <w:pPr>
              <w:pStyle w:val="BodyText"/>
              <w:spacing w:before="0" w:after="0" w:line="240" w:lineRule="auto"/>
              <w:ind w:left="113" w:right="113"/>
              <w:jc w:val="center"/>
            </w:pPr>
            <w:r>
              <w:t>6</w:t>
            </w:r>
          </w:p>
        </w:tc>
        <w:tc>
          <w:tcPr>
            <w:tcW w:w="147" w:type="pct"/>
            <w:tcBorders>
              <w:top w:val="single" w:sz="4" w:space="0" w:color="auto"/>
              <w:bottom w:val="single" w:sz="12" w:space="0" w:color="auto"/>
            </w:tcBorders>
            <w:textDirection w:val="btLr"/>
            <w:vAlign w:val="center"/>
          </w:tcPr>
          <w:p w14:paraId="7FFD51D4" w14:textId="12D5C126" w:rsidR="00564508" w:rsidRDefault="00564508" w:rsidP="00564508">
            <w:pPr>
              <w:pStyle w:val="BodyText"/>
              <w:spacing w:before="0" w:after="0" w:line="240" w:lineRule="auto"/>
              <w:ind w:left="113" w:right="113"/>
              <w:jc w:val="center"/>
            </w:pPr>
            <w:r>
              <w:t>7</w:t>
            </w:r>
          </w:p>
        </w:tc>
        <w:tc>
          <w:tcPr>
            <w:tcW w:w="147" w:type="pct"/>
            <w:tcBorders>
              <w:top w:val="single" w:sz="4" w:space="0" w:color="auto"/>
              <w:bottom w:val="single" w:sz="12" w:space="0" w:color="auto"/>
            </w:tcBorders>
            <w:textDirection w:val="btLr"/>
            <w:vAlign w:val="center"/>
          </w:tcPr>
          <w:p w14:paraId="5A4C22A9" w14:textId="1120A2D7" w:rsidR="00564508" w:rsidRDefault="00564508" w:rsidP="00564508">
            <w:pPr>
              <w:pStyle w:val="BodyText"/>
              <w:spacing w:before="0" w:after="0" w:line="240" w:lineRule="auto"/>
              <w:ind w:left="113" w:right="113"/>
              <w:jc w:val="center"/>
            </w:pPr>
            <w:r>
              <w:t>8</w:t>
            </w:r>
          </w:p>
        </w:tc>
        <w:tc>
          <w:tcPr>
            <w:tcW w:w="147" w:type="pct"/>
            <w:tcBorders>
              <w:top w:val="single" w:sz="4" w:space="0" w:color="auto"/>
              <w:bottom w:val="single" w:sz="12" w:space="0" w:color="auto"/>
            </w:tcBorders>
            <w:textDirection w:val="btLr"/>
            <w:vAlign w:val="center"/>
          </w:tcPr>
          <w:p w14:paraId="43E7F47C" w14:textId="031FC094" w:rsidR="00564508" w:rsidRDefault="00564508" w:rsidP="00564508">
            <w:pPr>
              <w:pStyle w:val="BodyText"/>
              <w:spacing w:before="0" w:after="0" w:line="240" w:lineRule="auto"/>
              <w:ind w:left="113" w:right="113"/>
              <w:jc w:val="center"/>
            </w:pPr>
            <w:r>
              <w:t>9</w:t>
            </w:r>
          </w:p>
        </w:tc>
        <w:tc>
          <w:tcPr>
            <w:tcW w:w="147" w:type="pct"/>
            <w:tcBorders>
              <w:top w:val="single" w:sz="4" w:space="0" w:color="auto"/>
              <w:bottom w:val="single" w:sz="12" w:space="0" w:color="auto"/>
            </w:tcBorders>
            <w:textDirection w:val="btLr"/>
            <w:vAlign w:val="center"/>
          </w:tcPr>
          <w:p w14:paraId="660D118E" w14:textId="32FEA8EC" w:rsidR="00564508" w:rsidRDefault="00564508" w:rsidP="00564508">
            <w:pPr>
              <w:pStyle w:val="BodyText"/>
              <w:spacing w:before="0" w:after="0" w:line="240" w:lineRule="auto"/>
              <w:ind w:left="113" w:right="113"/>
              <w:jc w:val="center"/>
            </w:pPr>
            <w:r>
              <w:t>10</w:t>
            </w:r>
          </w:p>
        </w:tc>
        <w:tc>
          <w:tcPr>
            <w:tcW w:w="147" w:type="pct"/>
            <w:tcBorders>
              <w:top w:val="single" w:sz="4" w:space="0" w:color="auto"/>
              <w:bottom w:val="single" w:sz="12" w:space="0" w:color="auto"/>
            </w:tcBorders>
            <w:textDirection w:val="btLr"/>
            <w:vAlign w:val="center"/>
          </w:tcPr>
          <w:p w14:paraId="448D1441" w14:textId="1E31D85C" w:rsidR="00564508" w:rsidRDefault="00564508" w:rsidP="00564508">
            <w:pPr>
              <w:pStyle w:val="BodyText"/>
              <w:spacing w:before="0" w:after="0" w:line="240" w:lineRule="auto"/>
              <w:ind w:left="113" w:right="113"/>
              <w:jc w:val="center"/>
            </w:pPr>
            <w:r>
              <w:t>11</w:t>
            </w:r>
          </w:p>
        </w:tc>
        <w:tc>
          <w:tcPr>
            <w:tcW w:w="147" w:type="pct"/>
            <w:tcBorders>
              <w:top w:val="single" w:sz="4" w:space="0" w:color="auto"/>
              <w:bottom w:val="single" w:sz="12" w:space="0" w:color="auto"/>
            </w:tcBorders>
            <w:textDirection w:val="btLr"/>
            <w:vAlign w:val="center"/>
          </w:tcPr>
          <w:p w14:paraId="57DE0948" w14:textId="60E72525" w:rsidR="00564508" w:rsidRDefault="00564508" w:rsidP="00564508">
            <w:pPr>
              <w:pStyle w:val="BodyText"/>
              <w:spacing w:before="0" w:after="0" w:line="240" w:lineRule="auto"/>
              <w:ind w:left="113" w:right="113"/>
              <w:jc w:val="center"/>
            </w:pPr>
            <w:r>
              <w:t>12</w:t>
            </w:r>
          </w:p>
        </w:tc>
        <w:tc>
          <w:tcPr>
            <w:tcW w:w="147" w:type="pct"/>
            <w:tcBorders>
              <w:top w:val="single" w:sz="4" w:space="0" w:color="auto"/>
              <w:bottom w:val="single" w:sz="12" w:space="0" w:color="auto"/>
            </w:tcBorders>
            <w:textDirection w:val="btLr"/>
            <w:vAlign w:val="center"/>
          </w:tcPr>
          <w:p w14:paraId="19499FF5" w14:textId="5EEC9698" w:rsidR="00564508" w:rsidRDefault="00564508" w:rsidP="00564508">
            <w:pPr>
              <w:pStyle w:val="BodyText"/>
              <w:spacing w:before="0" w:after="0" w:line="240" w:lineRule="auto"/>
              <w:ind w:left="113" w:right="113"/>
              <w:jc w:val="center"/>
            </w:pPr>
            <w:r>
              <w:t>13</w:t>
            </w:r>
          </w:p>
        </w:tc>
        <w:tc>
          <w:tcPr>
            <w:tcW w:w="147" w:type="pct"/>
            <w:tcBorders>
              <w:top w:val="single" w:sz="4" w:space="0" w:color="auto"/>
              <w:bottom w:val="single" w:sz="12" w:space="0" w:color="auto"/>
            </w:tcBorders>
            <w:textDirection w:val="btLr"/>
            <w:vAlign w:val="center"/>
          </w:tcPr>
          <w:p w14:paraId="51DC8647" w14:textId="3E188184" w:rsidR="00564508" w:rsidRDefault="00564508" w:rsidP="00564508">
            <w:pPr>
              <w:pStyle w:val="BodyText"/>
              <w:spacing w:before="0" w:after="0" w:line="240" w:lineRule="auto"/>
              <w:ind w:left="113" w:right="113"/>
              <w:jc w:val="center"/>
            </w:pPr>
            <w:r>
              <w:t>14</w:t>
            </w:r>
          </w:p>
        </w:tc>
      </w:tr>
      <w:tr w:rsidR="00564508" w14:paraId="388894A2" w14:textId="14183646" w:rsidTr="00564508">
        <w:tc>
          <w:tcPr>
            <w:tcW w:w="515" w:type="pct"/>
            <w:tcBorders>
              <w:top w:val="single" w:sz="12" w:space="0" w:color="auto"/>
            </w:tcBorders>
            <w:vAlign w:val="center"/>
          </w:tcPr>
          <w:p w14:paraId="1381B7D0" w14:textId="585CA682" w:rsidR="00564508" w:rsidRDefault="00564508" w:rsidP="00564508">
            <w:pPr>
              <w:pStyle w:val="BodyText"/>
              <w:spacing w:before="0" w:after="0" w:line="240" w:lineRule="auto"/>
              <w:ind w:left="0"/>
              <w:jc w:val="center"/>
            </w:pPr>
            <w:r>
              <w:t>3101</w:t>
            </w:r>
          </w:p>
        </w:tc>
        <w:tc>
          <w:tcPr>
            <w:tcW w:w="515" w:type="pct"/>
            <w:tcBorders>
              <w:top w:val="single" w:sz="12" w:space="0" w:color="auto"/>
            </w:tcBorders>
            <w:vAlign w:val="center"/>
          </w:tcPr>
          <w:p w14:paraId="72755EE8" w14:textId="756C9F2B" w:rsidR="00564508" w:rsidRDefault="00564508" w:rsidP="00564508">
            <w:pPr>
              <w:pStyle w:val="BodyText"/>
              <w:spacing w:before="0" w:after="0" w:line="240" w:lineRule="auto"/>
              <w:ind w:left="0"/>
              <w:jc w:val="center"/>
            </w:pPr>
            <w:r>
              <w:t>F</w:t>
            </w:r>
          </w:p>
        </w:tc>
        <w:tc>
          <w:tcPr>
            <w:tcW w:w="515" w:type="pct"/>
            <w:tcBorders>
              <w:top w:val="single" w:sz="12" w:space="0" w:color="auto"/>
            </w:tcBorders>
            <w:vAlign w:val="center"/>
          </w:tcPr>
          <w:p w14:paraId="1BC6DAE7" w14:textId="63231B92" w:rsidR="00564508" w:rsidRDefault="00564508" w:rsidP="00564508">
            <w:pPr>
              <w:pStyle w:val="BodyText"/>
              <w:spacing w:before="0" w:after="0" w:line="240" w:lineRule="auto"/>
              <w:ind w:left="0"/>
              <w:jc w:val="center"/>
            </w:pPr>
            <w:r>
              <w:t>5000</w:t>
            </w:r>
          </w:p>
        </w:tc>
        <w:tc>
          <w:tcPr>
            <w:tcW w:w="1103" w:type="pct"/>
            <w:tcBorders>
              <w:top w:val="single" w:sz="12" w:space="0" w:color="auto"/>
            </w:tcBorders>
            <w:vAlign w:val="center"/>
          </w:tcPr>
          <w:p w14:paraId="36C883B2" w14:textId="54E5A00E" w:rsidR="00564508" w:rsidRDefault="00564508" w:rsidP="00564508">
            <w:pPr>
              <w:pStyle w:val="BodyText"/>
              <w:spacing w:before="0" w:after="0" w:line="240" w:lineRule="auto"/>
              <w:ind w:left="0"/>
              <w:jc w:val="left"/>
            </w:pPr>
            <w:r>
              <w:t>Active and healthy</w:t>
            </w:r>
          </w:p>
        </w:tc>
        <w:tc>
          <w:tcPr>
            <w:tcW w:w="147" w:type="pct"/>
            <w:tcBorders>
              <w:top w:val="single" w:sz="12" w:space="0" w:color="auto"/>
            </w:tcBorders>
            <w:shd w:val="clear" w:color="auto" w:fill="FFFFFF"/>
            <w:vAlign w:val="center"/>
          </w:tcPr>
          <w:p w14:paraId="2F6CD30B" w14:textId="09C11257"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272E1EA7" w14:textId="38DED1A1"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3BA73599" w14:textId="1F766332"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12AE5313" w14:textId="37BB2D9F"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5FB4D078" w14:textId="1FF7F3E2"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10F8F643" w14:textId="30B62488"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7F6B0E65" w14:textId="02B5741C"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0C619380" w14:textId="4141CCA6"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10066E94" w14:textId="4F236AE2"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1EA4D664" w14:textId="31291761"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3BB1E5D4" w14:textId="07C8808B"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7F54B971" w14:textId="5F65B85F"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31ECD255" w14:textId="6C3601F2"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18371651" w14:textId="74CB7B94"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27F9E7FC" w14:textId="7D23D507" w:rsidR="00564508" w:rsidRDefault="00564508" w:rsidP="00564508">
            <w:pPr>
              <w:pStyle w:val="BodyText"/>
              <w:spacing w:before="0" w:after="0" w:line="240" w:lineRule="auto"/>
              <w:ind w:left="0"/>
              <w:jc w:val="center"/>
            </w:pPr>
            <w:r>
              <w:t>x</w:t>
            </w:r>
          </w:p>
        </w:tc>
        <w:tc>
          <w:tcPr>
            <w:tcW w:w="147" w:type="pct"/>
            <w:tcBorders>
              <w:top w:val="single" w:sz="12" w:space="0" w:color="auto"/>
            </w:tcBorders>
            <w:shd w:val="clear" w:color="auto" w:fill="FFFFFF"/>
            <w:vAlign w:val="center"/>
          </w:tcPr>
          <w:p w14:paraId="7FE6E528" w14:textId="6B3E4312" w:rsidR="00564508" w:rsidRDefault="00564508" w:rsidP="00564508">
            <w:pPr>
              <w:pStyle w:val="BodyText"/>
              <w:spacing w:before="0" w:after="0" w:line="240" w:lineRule="auto"/>
              <w:ind w:left="0"/>
              <w:jc w:val="center"/>
            </w:pPr>
            <w:r>
              <w:t>x</w:t>
            </w:r>
          </w:p>
        </w:tc>
      </w:tr>
      <w:tr w:rsidR="00564508" w14:paraId="7503C56F" w14:textId="77777777" w:rsidTr="00564508">
        <w:tc>
          <w:tcPr>
            <w:tcW w:w="5000" w:type="pct"/>
            <w:gridSpan w:val="20"/>
            <w:vAlign w:val="center"/>
          </w:tcPr>
          <w:p w14:paraId="54810759" w14:textId="77777777" w:rsidR="00564508" w:rsidRDefault="00564508" w:rsidP="00564508">
            <w:pPr>
              <w:pStyle w:val="BodyText"/>
              <w:spacing w:before="0" w:after="0" w:line="240" w:lineRule="auto"/>
              <w:ind w:left="0"/>
              <w:jc w:val="center"/>
            </w:pPr>
          </w:p>
        </w:tc>
      </w:tr>
      <w:tr w:rsidR="00564508" w14:paraId="2DD53915" w14:textId="77777777" w:rsidTr="00564508">
        <w:tc>
          <w:tcPr>
            <w:tcW w:w="515" w:type="pct"/>
            <w:vAlign w:val="center"/>
          </w:tcPr>
          <w:p w14:paraId="6AEF3756" w14:textId="42ECB7C2" w:rsidR="00564508" w:rsidRDefault="00564508" w:rsidP="00564508">
            <w:pPr>
              <w:pStyle w:val="BodyText"/>
              <w:spacing w:before="0" w:after="0" w:line="240" w:lineRule="auto"/>
              <w:ind w:left="0"/>
              <w:jc w:val="center"/>
            </w:pPr>
            <w:r>
              <w:t>3102</w:t>
            </w:r>
          </w:p>
        </w:tc>
        <w:tc>
          <w:tcPr>
            <w:tcW w:w="515" w:type="pct"/>
            <w:vAlign w:val="center"/>
          </w:tcPr>
          <w:p w14:paraId="762AC3C4" w14:textId="0E526140" w:rsidR="00564508" w:rsidRDefault="00564508" w:rsidP="00564508">
            <w:pPr>
              <w:pStyle w:val="BodyText"/>
              <w:spacing w:before="0" w:after="0" w:line="240" w:lineRule="auto"/>
              <w:ind w:left="0"/>
              <w:jc w:val="center"/>
            </w:pPr>
            <w:r>
              <w:t>F</w:t>
            </w:r>
          </w:p>
        </w:tc>
        <w:tc>
          <w:tcPr>
            <w:tcW w:w="515" w:type="pct"/>
            <w:vAlign w:val="center"/>
          </w:tcPr>
          <w:p w14:paraId="61A53B33" w14:textId="0969960A" w:rsidR="00564508" w:rsidRDefault="00564508" w:rsidP="00564508">
            <w:pPr>
              <w:pStyle w:val="BodyText"/>
              <w:spacing w:before="0" w:after="0" w:line="240" w:lineRule="auto"/>
              <w:ind w:left="0"/>
              <w:jc w:val="center"/>
            </w:pPr>
            <w:r>
              <w:t>5000</w:t>
            </w:r>
          </w:p>
        </w:tc>
        <w:tc>
          <w:tcPr>
            <w:tcW w:w="1103" w:type="pct"/>
            <w:vAlign w:val="center"/>
          </w:tcPr>
          <w:p w14:paraId="1ADCFD41" w14:textId="32ADC38B" w:rsidR="00564508" w:rsidRDefault="00564508" w:rsidP="00564508">
            <w:pPr>
              <w:pStyle w:val="BodyText"/>
              <w:spacing w:before="0" w:after="0" w:line="240" w:lineRule="auto"/>
              <w:ind w:left="0"/>
              <w:jc w:val="left"/>
            </w:pPr>
            <w:r>
              <w:t>Active and healthy</w:t>
            </w:r>
          </w:p>
        </w:tc>
        <w:tc>
          <w:tcPr>
            <w:tcW w:w="147" w:type="pct"/>
            <w:shd w:val="clear" w:color="auto" w:fill="FFFFFF"/>
            <w:vAlign w:val="center"/>
          </w:tcPr>
          <w:p w14:paraId="22C82532" w14:textId="10995F26"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7347B72B" w14:textId="266E4DC4"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214ADBD1" w14:textId="064BE0C8"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4FDFA9AE" w14:textId="70C34F0E"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527D605C" w14:textId="761AE766"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2EE695B2" w14:textId="2EAAD392"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5F099332" w14:textId="29F08A00"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0D60D496" w14:textId="24B60407"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56C835CA" w14:textId="4D73D883"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59C4622B" w14:textId="111E163B"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5DF6F904" w14:textId="51313810"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66BBEFC8" w14:textId="2DD1D50F"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52EAC9FC" w14:textId="4AFAEDCE"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1453ABD4" w14:textId="071C3567"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68F3B157" w14:textId="7E17D58A" w:rsidR="00564508" w:rsidRDefault="00564508" w:rsidP="00564508">
            <w:pPr>
              <w:pStyle w:val="BodyText"/>
              <w:spacing w:before="0" w:after="0" w:line="240" w:lineRule="auto"/>
              <w:ind w:left="0"/>
              <w:jc w:val="center"/>
            </w:pPr>
            <w:r>
              <w:t>x</w:t>
            </w:r>
          </w:p>
        </w:tc>
        <w:tc>
          <w:tcPr>
            <w:tcW w:w="147" w:type="pct"/>
            <w:shd w:val="clear" w:color="auto" w:fill="FFFFFF"/>
            <w:vAlign w:val="center"/>
          </w:tcPr>
          <w:p w14:paraId="67E741D3" w14:textId="5F06763C" w:rsidR="00564508" w:rsidRDefault="00564508" w:rsidP="00564508">
            <w:pPr>
              <w:pStyle w:val="BodyText"/>
              <w:spacing w:before="0" w:after="0" w:line="240" w:lineRule="auto"/>
              <w:ind w:left="0"/>
              <w:jc w:val="center"/>
            </w:pPr>
            <w:r>
              <w:t>x</w:t>
            </w:r>
          </w:p>
        </w:tc>
      </w:tr>
      <w:tr w:rsidR="00564508" w14:paraId="4D098AD8" w14:textId="77777777" w:rsidTr="00564508">
        <w:tc>
          <w:tcPr>
            <w:tcW w:w="5000" w:type="pct"/>
            <w:gridSpan w:val="20"/>
            <w:tcBorders>
              <w:bottom w:val="single" w:sz="4" w:space="0" w:color="auto"/>
            </w:tcBorders>
            <w:vAlign w:val="center"/>
          </w:tcPr>
          <w:p w14:paraId="2EE2C76E" w14:textId="77777777" w:rsidR="00564508" w:rsidRDefault="00564508" w:rsidP="00564508">
            <w:pPr>
              <w:pStyle w:val="BodyText"/>
              <w:spacing w:before="0" w:after="0" w:line="240" w:lineRule="auto"/>
              <w:ind w:left="0"/>
              <w:jc w:val="center"/>
            </w:pPr>
          </w:p>
        </w:tc>
      </w:tr>
      <w:tr w:rsidR="00564508" w14:paraId="3ED954F9" w14:textId="77777777" w:rsidTr="00564508">
        <w:tc>
          <w:tcPr>
            <w:tcW w:w="515" w:type="pct"/>
            <w:tcBorders>
              <w:top w:val="single" w:sz="4" w:space="0" w:color="auto"/>
              <w:bottom w:val="single" w:sz="12" w:space="0" w:color="auto"/>
            </w:tcBorders>
            <w:vAlign w:val="center"/>
          </w:tcPr>
          <w:p w14:paraId="6078F270" w14:textId="4CEFE6F3" w:rsidR="00564508" w:rsidRDefault="00564508" w:rsidP="00564508">
            <w:pPr>
              <w:pStyle w:val="BodyText"/>
              <w:spacing w:before="0" w:after="0" w:line="240" w:lineRule="auto"/>
              <w:ind w:left="0"/>
              <w:jc w:val="center"/>
            </w:pPr>
            <w:r>
              <w:t>3103</w:t>
            </w:r>
          </w:p>
        </w:tc>
        <w:tc>
          <w:tcPr>
            <w:tcW w:w="515" w:type="pct"/>
            <w:tcBorders>
              <w:top w:val="single" w:sz="4" w:space="0" w:color="auto"/>
              <w:bottom w:val="single" w:sz="12" w:space="0" w:color="auto"/>
            </w:tcBorders>
            <w:vAlign w:val="center"/>
          </w:tcPr>
          <w:p w14:paraId="1AF9AD59" w14:textId="2A7BD09F" w:rsidR="00564508" w:rsidRDefault="00564508" w:rsidP="00564508">
            <w:pPr>
              <w:pStyle w:val="BodyText"/>
              <w:spacing w:before="0" w:after="0" w:line="240" w:lineRule="auto"/>
              <w:ind w:left="0"/>
              <w:jc w:val="center"/>
            </w:pPr>
            <w:r>
              <w:t>F</w:t>
            </w:r>
          </w:p>
        </w:tc>
        <w:tc>
          <w:tcPr>
            <w:tcW w:w="515" w:type="pct"/>
            <w:tcBorders>
              <w:top w:val="single" w:sz="4" w:space="0" w:color="auto"/>
              <w:bottom w:val="single" w:sz="12" w:space="0" w:color="auto"/>
            </w:tcBorders>
            <w:vAlign w:val="center"/>
          </w:tcPr>
          <w:p w14:paraId="777BF011" w14:textId="6AFF1D28" w:rsidR="00564508" w:rsidRDefault="00564508" w:rsidP="00564508">
            <w:pPr>
              <w:pStyle w:val="BodyText"/>
              <w:spacing w:before="0" w:after="0" w:line="240" w:lineRule="auto"/>
              <w:ind w:left="0"/>
              <w:jc w:val="center"/>
            </w:pPr>
            <w:r>
              <w:t>5000</w:t>
            </w:r>
          </w:p>
        </w:tc>
        <w:tc>
          <w:tcPr>
            <w:tcW w:w="1103" w:type="pct"/>
            <w:tcBorders>
              <w:top w:val="single" w:sz="4" w:space="0" w:color="auto"/>
              <w:bottom w:val="single" w:sz="12" w:space="0" w:color="auto"/>
            </w:tcBorders>
            <w:vAlign w:val="center"/>
          </w:tcPr>
          <w:p w14:paraId="68B5B9FA" w14:textId="580E669D" w:rsidR="00564508" w:rsidRDefault="00564508" w:rsidP="00564508">
            <w:pPr>
              <w:pStyle w:val="BodyText"/>
              <w:spacing w:before="0" w:after="0" w:line="240" w:lineRule="auto"/>
              <w:ind w:left="0"/>
              <w:jc w:val="left"/>
            </w:pPr>
            <w:r>
              <w:t>Active and healthy</w:t>
            </w:r>
          </w:p>
        </w:tc>
        <w:tc>
          <w:tcPr>
            <w:tcW w:w="147" w:type="pct"/>
            <w:tcBorders>
              <w:top w:val="single" w:sz="4" w:space="0" w:color="auto"/>
              <w:bottom w:val="single" w:sz="12" w:space="0" w:color="auto"/>
            </w:tcBorders>
            <w:shd w:val="clear" w:color="auto" w:fill="FFFFFF"/>
            <w:vAlign w:val="center"/>
          </w:tcPr>
          <w:p w14:paraId="68B9112B" w14:textId="1ADC039D"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1ED47BAF" w14:textId="44E47091"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5899B2FA" w14:textId="3EEF0565"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1B7408D3" w14:textId="07CD7F6F"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4D833EA0" w14:textId="0FAA86C0"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3F064DE7" w14:textId="255C836D"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6FE75F39" w14:textId="36CE737F"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1A3CF26A" w14:textId="2D6AB650"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2F2C84C8" w14:textId="7DFF0363"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59EEAFF1" w14:textId="24F47C34"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34E08EBD" w14:textId="69A585F7"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25D0A880" w14:textId="17B6CDB0"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50DD070C" w14:textId="3FAF9DE9"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4A643B50" w14:textId="3C3A7523"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024451BF" w14:textId="4F753D30" w:rsidR="00564508" w:rsidRDefault="00564508" w:rsidP="00564508">
            <w:pPr>
              <w:pStyle w:val="BodyText"/>
              <w:spacing w:before="0" w:after="0" w:line="240" w:lineRule="auto"/>
              <w:ind w:left="0"/>
              <w:jc w:val="center"/>
            </w:pPr>
            <w:r>
              <w:t>x</w:t>
            </w:r>
          </w:p>
        </w:tc>
        <w:tc>
          <w:tcPr>
            <w:tcW w:w="147" w:type="pct"/>
            <w:tcBorders>
              <w:top w:val="single" w:sz="4" w:space="0" w:color="auto"/>
              <w:bottom w:val="single" w:sz="12" w:space="0" w:color="auto"/>
            </w:tcBorders>
            <w:shd w:val="clear" w:color="auto" w:fill="FFFFFF"/>
            <w:vAlign w:val="center"/>
          </w:tcPr>
          <w:p w14:paraId="1200AC29" w14:textId="1F9534B2" w:rsidR="00564508" w:rsidRDefault="00564508" w:rsidP="00564508">
            <w:pPr>
              <w:pStyle w:val="BodyText"/>
              <w:spacing w:before="0" w:after="0" w:line="240" w:lineRule="auto"/>
              <w:ind w:left="0"/>
              <w:jc w:val="center"/>
            </w:pPr>
            <w:r>
              <w:t>x</w:t>
            </w:r>
          </w:p>
        </w:tc>
      </w:tr>
    </w:tbl>
    <w:p w14:paraId="68C45811" w14:textId="77777777" w:rsidR="00564508" w:rsidRDefault="00564508" w:rsidP="00657025">
      <w:pPr>
        <w:pStyle w:val="BodyText"/>
        <w:spacing w:before="0" w:after="0"/>
      </w:pPr>
    </w:p>
    <w:p w14:paraId="7CF61012" w14:textId="1DC9FB8F" w:rsidR="00657025" w:rsidRDefault="00657025" w:rsidP="00657025">
      <w:pPr>
        <w:pStyle w:val="BodyText"/>
        <w:spacing w:before="0" w:after="0"/>
      </w:pPr>
    </w:p>
    <w:bookmarkEnd w:id="201"/>
    <w:bookmarkEnd w:id="202"/>
    <w:p w14:paraId="5318D757" w14:textId="369C3346" w:rsidR="00C14CAC" w:rsidRDefault="00C14CAC" w:rsidP="00657025">
      <w:pPr>
        <w:pStyle w:val="BodyText"/>
        <w:spacing w:before="0" w:after="0"/>
        <w:sectPr w:rsidR="00C14CAC" w:rsidSect="0011105F">
          <w:headerReference w:type="default" r:id="rId17"/>
          <w:footnotePr>
            <w:numRestart w:val="eachPage"/>
          </w:footnotePr>
          <w:endnotePr>
            <w:numFmt w:val="decimal"/>
          </w:endnotePr>
          <w:pgSz w:w="15840" w:h="12240" w:orient="landscape" w:code="1"/>
          <w:pgMar w:top="1440" w:right="1440" w:bottom="1440" w:left="1440" w:header="720" w:footer="720" w:gutter="0"/>
          <w:cols w:space="720"/>
          <w:noEndnote/>
          <w:docGrid w:linePitch="272"/>
        </w:sectPr>
      </w:pPr>
    </w:p>
    <w:p w14:paraId="7B09F6B9" w14:textId="77777777" w:rsidR="00A34B40" w:rsidRPr="008F2136" w:rsidRDefault="00A34B40" w:rsidP="00A34B40">
      <w:pPr>
        <w:pStyle w:val="Heading1"/>
      </w:pPr>
      <w:bookmarkStart w:id="203" w:name="_Toc220417915"/>
      <w:bookmarkStart w:id="204" w:name="NecropsyObs1Table1"/>
      <w:bookmarkStart w:id="205" w:name="NecropsyObs1"/>
      <w:r w:rsidRPr="008F2136">
        <w:lastRenderedPageBreak/>
        <w:t>TABLE 3:</w:t>
      </w:r>
      <w:r w:rsidR="003C7A07">
        <w:t xml:space="preserve"> </w:t>
      </w:r>
      <w:r w:rsidRPr="008F2136">
        <w:rPr>
          <w:rFonts w:hint="eastAsia"/>
          <w:lang w:eastAsia="zh-CN"/>
        </w:rPr>
        <w:t xml:space="preserve"> </w:t>
      </w:r>
      <w:r w:rsidRPr="008F2136">
        <w:t>INDIVIDUAL NECROPSY OBSERVATIONS</w:t>
      </w:r>
      <w:bookmarkEnd w:id="198"/>
      <w:bookmarkEnd w:id="199"/>
      <w:bookmarkEnd w:id="203"/>
    </w:p>
    <w:p w14:paraId="484B1A68" w14:textId="77777777" w:rsidR="00A34B40" w:rsidRDefault="00A34B40" w:rsidP="007A7096">
      <w:pPr>
        <w:pStyle w:val="BodyText"/>
        <w:spacing w:after="120"/>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8" w:type="dxa"/>
          <w:right w:w="58" w:type="dxa"/>
        </w:tblCellMar>
        <w:tblLook w:val="04A0" w:firstRow="1" w:lastRow="0" w:firstColumn="1" w:lastColumn="0" w:noHBand="0" w:noVBand="1"/>
      </w:tblPr>
      <w:tblGrid>
        <w:gridCol w:w="1675"/>
        <w:gridCol w:w="1559"/>
        <w:gridCol w:w="2851"/>
        <w:gridCol w:w="3463"/>
        <w:gridCol w:w="3528"/>
      </w:tblGrid>
      <w:tr w:rsidR="00564508" w:rsidRPr="00AE2D2F" w14:paraId="03E244A1" w14:textId="77777777" w:rsidTr="00564508">
        <w:trPr>
          <w:trHeight w:val="288"/>
        </w:trPr>
        <w:tc>
          <w:tcPr>
            <w:tcW w:w="641" w:type="pct"/>
            <w:tcBorders>
              <w:top w:val="single" w:sz="12" w:space="0" w:color="auto"/>
              <w:bottom w:val="single" w:sz="12" w:space="0" w:color="auto"/>
            </w:tcBorders>
            <w:vAlign w:val="center"/>
            <w:hideMark/>
          </w:tcPr>
          <w:p w14:paraId="0440E3B9" w14:textId="77777777" w:rsidR="00564508" w:rsidRPr="00AE2D2F" w:rsidRDefault="00564508" w:rsidP="00EC3973">
            <w:pPr>
              <w:ind w:left="0"/>
              <w:jc w:val="center"/>
              <w:rPr>
                <w:color w:val="000000"/>
                <w:sz w:val="22"/>
                <w:szCs w:val="22"/>
              </w:rPr>
            </w:pPr>
            <w:r w:rsidRPr="00AE2D2F">
              <w:rPr>
                <w:color w:val="000000"/>
                <w:sz w:val="22"/>
                <w:szCs w:val="22"/>
              </w:rPr>
              <w:t>Animal Number</w:t>
            </w:r>
          </w:p>
        </w:tc>
        <w:tc>
          <w:tcPr>
            <w:tcW w:w="596" w:type="pct"/>
            <w:tcBorders>
              <w:top w:val="single" w:sz="12" w:space="0" w:color="auto"/>
              <w:bottom w:val="single" w:sz="12" w:space="0" w:color="auto"/>
            </w:tcBorders>
            <w:vAlign w:val="center"/>
          </w:tcPr>
          <w:p w14:paraId="486CDED0" w14:textId="77777777" w:rsidR="00564508" w:rsidRPr="00AE2D2F" w:rsidRDefault="00564508" w:rsidP="00EC3973">
            <w:pPr>
              <w:ind w:left="0"/>
              <w:jc w:val="center"/>
              <w:rPr>
                <w:color w:val="000000"/>
                <w:sz w:val="22"/>
                <w:szCs w:val="22"/>
              </w:rPr>
            </w:pPr>
            <w:r w:rsidRPr="00AE2D2F">
              <w:rPr>
                <w:color w:val="000000"/>
                <w:sz w:val="22"/>
                <w:szCs w:val="22"/>
              </w:rPr>
              <w:t>Animal Sex</w:t>
            </w:r>
          </w:p>
        </w:tc>
        <w:tc>
          <w:tcPr>
            <w:tcW w:w="1090" w:type="pct"/>
            <w:tcBorders>
              <w:top w:val="single" w:sz="12" w:space="0" w:color="auto"/>
              <w:bottom w:val="single" w:sz="12" w:space="0" w:color="auto"/>
            </w:tcBorders>
            <w:vAlign w:val="center"/>
            <w:hideMark/>
          </w:tcPr>
          <w:p w14:paraId="13ACAAA8" w14:textId="7F380576" w:rsidR="00564508" w:rsidRPr="00AE2D2F" w:rsidRDefault="00564508" w:rsidP="00EC3973">
            <w:pPr>
              <w:ind w:left="0"/>
              <w:jc w:val="center"/>
              <w:rPr>
                <w:color w:val="000000"/>
                <w:sz w:val="22"/>
                <w:szCs w:val="22"/>
              </w:rPr>
            </w:pPr>
            <w:r>
              <w:rPr>
                <w:color w:val="000000"/>
                <w:sz w:val="22"/>
                <w:szCs w:val="22"/>
              </w:rPr>
              <w:t>Dose Level (mg/kg)</w:t>
            </w:r>
          </w:p>
        </w:tc>
        <w:tc>
          <w:tcPr>
            <w:tcW w:w="1324" w:type="pct"/>
            <w:tcBorders>
              <w:top w:val="single" w:sz="12" w:space="0" w:color="auto"/>
              <w:bottom w:val="single" w:sz="12" w:space="0" w:color="auto"/>
            </w:tcBorders>
            <w:vAlign w:val="center"/>
          </w:tcPr>
          <w:p w14:paraId="621BA162" w14:textId="77777777" w:rsidR="00564508" w:rsidRPr="00AE2D2F" w:rsidRDefault="00564508" w:rsidP="00EC3973">
            <w:pPr>
              <w:ind w:left="0"/>
              <w:jc w:val="center"/>
              <w:rPr>
                <w:color w:val="000000"/>
                <w:sz w:val="22"/>
                <w:szCs w:val="22"/>
              </w:rPr>
            </w:pPr>
            <w:r w:rsidRPr="00AE2D2F">
              <w:rPr>
                <w:color w:val="000000"/>
                <w:sz w:val="22"/>
                <w:szCs w:val="22"/>
              </w:rPr>
              <w:t>Organ / Tissue</w:t>
            </w:r>
          </w:p>
        </w:tc>
        <w:tc>
          <w:tcPr>
            <w:tcW w:w="1348" w:type="pct"/>
            <w:tcBorders>
              <w:top w:val="single" w:sz="12" w:space="0" w:color="auto"/>
              <w:bottom w:val="single" w:sz="12" w:space="0" w:color="auto"/>
            </w:tcBorders>
            <w:noWrap/>
            <w:vAlign w:val="center"/>
            <w:hideMark/>
          </w:tcPr>
          <w:p w14:paraId="175EEA96" w14:textId="77777777" w:rsidR="00564508" w:rsidRPr="00AE2D2F" w:rsidRDefault="00564508" w:rsidP="00EC3973">
            <w:pPr>
              <w:ind w:left="0"/>
              <w:jc w:val="center"/>
              <w:rPr>
                <w:color w:val="000000"/>
                <w:sz w:val="22"/>
                <w:szCs w:val="22"/>
              </w:rPr>
            </w:pPr>
            <w:r w:rsidRPr="00AE2D2F">
              <w:rPr>
                <w:color w:val="000000"/>
                <w:sz w:val="22"/>
                <w:szCs w:val="22"/>
              </w:rPr>
              <w:t>Observation</w:t>
            </w:r>
          </w:p>
        </w:tc>
      </w:tr>
      <w:tr w:rsidR="00564508" w:rsidRPr="00AE2D2F" w14:paraId="51A6AFCB" w14:textId="77777777" w:rsidTr="00564508">
        <w:trPr>
          <w:trHeight w:val="300"/>
        </w:trPr>
        <w:tc>
          <w:tcPr>
            <w:tcW w:w="641" w:type="pct"/>
            <w:tcBorders>
              <w:top w:val="single" w:sz="12" w:space="0" w:color="auto"/>
            </w:tcBorders>
            <w:shd w:val="clear" w:color="auto" w:fill="FFFFFF" w:themeFill="background1"/>
            <w:noWrap/>
            <w:vAlign w:val="center"/>
          </w:tcPr>
          <w:p w14:paraId="07326823" w14:textId="5A700ED6" w:rsidR="00564508" w:rsidRPr="00AE2D2F" w:rsidRDefault="00564508" w:rsidP="00EC3973">
            <w:pPr>
              <w:ind w:left="0"/>
              <w:jc w:val="center"/>
              <w:rPr>
                <w:color w:val="000000"/>
                <w:sz w:val="22"/>
                <w:szCs w:val="22"/>
              </w:rPr>
            </w:pPr>
            <w:r>
              <w:rPr>
                <w:color w:val="000000"/>
                <w:sz w:val="22"/>
                <w:szCs w:val="22"/>
              </w:rPr>
              <w:t>3101</w:t>
            </w:r>
          </w:p>
        </w:tc>
        <w:tc>
          <w:tcPr>
            <w:tcW w:w="596" w:type="pct"/>
            <w:tcBorders>
              <w:top w:val="single" w:sz="12" w:space="0" w:color="auto"/>
            </w:tcBorders>
            <w:shd w:val="clear" w:color="auto" w:fill="FFFFFF" w:themeFill="background1"/>
            <w:vAlign w:val="center"/>
          </w:tcPr>
          <w:p w14:paraId="33D1AE21" w14:textId="17F6076E" w:rsidR="00564508" w:rsidRPr="00AE2D2F" w:rsidRDefault="00564508" w:rsidP="00EC3973">
            <w:pPr>
              <w:ind w:left="0"/>
              <w:jc w:val="center"/>
              <w:rPr>
                <w:color w:val="000000"/>
                <w:sz w:val="22"/>
                <w:szCs w:val="22"/>
              </w:rPr>
            </w:pPr>
            <w:r>
              <w:rPr>
                <w:color w:val="000000"/>
                <w:sz w:val="22"/>
                <w:szCs w:val="22"/>
              </w:rPr>
              <w:t>F</w:t>
            </w:r>
          </w:p>
        </w:tc>
        <w:tc>
          <w:tcPr>
            <w:tcW w:w="1090" w:type="pct"/>
            <w:tcBorders>
              <w:top w:val="single" w:sz="12" w:space="0" w:color="auto"/>
            </w:tcBorders>
            <w:shd w:val="clear" w:color="auto" w:fill="FFFFFF" w:themeFill="background1"/>
            <w:noWrap/>
            <w:vAlign w:val="center"/>
          </w:tcPr>
          <w:p w14:paraId="0E11F04C" w14:textId="5487B8B6" w:rsidR="00564508" w:rsidRPr="00AE2D2F" w:rsidRDefault="00564508" w:rsidP="00EC3973">
            <w:pPr>
              <w:ind w:left="0"/>
              <w:jc w:val="center"/>
              <w:rPr>
                <w:color w:val="000000"/>
                <w:sz w:val="22"/>
                <w:szCs w:val="22"/>
              </w:rPr>
            </w:pPr>
            <w:r>
              <w:rPr>
                <w:color w:val="000000"/>
                <w:sz w:val="22"/>
                <w:szCs w:val="22"/>
              </w:rPr>
              <w:t>5000</w:t>
            </w:r>
          </w:p>
        </w:tc>
        <w:tc>
          <w:tcPr>
            <w:tcW w:w="1324" w:type="pct"/>
            <w:tcBorders>
              <w:top w:val="single" w:sz="12" w:space="0" w:color="auto"/>
            </w:tcBorders>
            <w:shd w:val="clear" w:color="000000" w:fill="FFFFFF"/>
            <w:vAlign w:val="center"/>
          </w:tcPr>
          <w:p w14:paraId="613C51F3" w14:textId="75C60F55" w:rsidR="00564508" w:rsidRPr="00AE2D2F" w:rsidRDefault="00564508" w:rsidP="0005335B">
            <w:pPr>
              <w:ind w:left="0"/>
              <w:rPr>
                <w:color w:val="000000"/>
                <w:sz w:val="22"/>
                <w:szCs w:val="22"/>
              </w:rPr>
            </w:pPr>
            <w:r>
              <w:rPr>
                <w:color w:val="000000"/>
                <w:sz w:val="22"/>
                <w:szCs w:val="22"/>
              </w:rPr>
              <w:t>All tissues and organs</w:t>
            </w:r>
          </w:p>
        </w:tc>
        <w:tc>
          <w:tcPr>
            <w:tcW w:w="1348" w:type="pct"/>
            <w:tcBorders>
              <w:top w:val="single" w:sz="12" w:space="0" w:color="auto"/>
            </w:tcBorders>
            <w:shd w:val="clear" w:color="000000" w:fill="FFFFFF"/>
            <w:noWrap/>
            <w:vAlign w:val="center"/>
          </w:tcPr>
          <w:p w14:paraId="1BEF954C" w14:textId="4A471B53" w:rsidR="00564508" w:rsidRPr="00AE2D2F" w:rsidRDefault="00564508" w:rsidP="0005335B">
            <w:pPr>
              <w:ind w:left="0"/>
              <w:rPr>
                <w:color w:val="000000"/>
                <w:sz w:val="22"/>
                <w:szCs w:val="22"/>
              </w:rPr>
            </w:pPr>
            <w:r>
              <w:rPr>
                <w:color w:val="000000"/>
                <w:sz w:val="22"/>
                <w:szCs w:val="22"/>
              </w:rPr>
              <w:t>No gross abnormalities</w:t>
            </w:r>
          </w:p>
        </w:tc>
      </w:tr>
      <w:tr w:rsidR="00564508" w:rsidRPr="00AE2D2F" w14:paraId="4DBF27CC" w14:textId="77777777" w:rsidTr="00564508">
        <w:trPr>
          <w:trHeight w:val="300"/>
        </w:trPr>
        <w:tc>
          <w:tcPr>
            <w:tcW w:w="5000" w:type="pct"/>
            <w:gridSpan w:val="5"/>
            <w:shd w:val="clear" w:color="auto" w:fill="FFFFFF" w:themeFill="background1"/>
            <w:noWrap/>
            <w:vAlign w:val="center"/>
          </w:tcPr>
          <w:p w14:paraId="2A31D00F" w14:textId="77777777" w:rsidR="00564508" w:rsidRPr="00AE2D2F" w:rsidRDefault="00564508" w:rsidP="0005335B">
            <w:pPr>
              <w:ind w:left="0"/>
              <w:rPr>
                <w:color w:val="000000"/>
                <w:sz w:val="22"/>
                <w:szCs w:val="22"/>
              </w:rPr>
            </w:pPr>
          </w:p>
        </w:tc>
      </w:tr>
      <w:tr w:rsidR="00564508" w:rsidRPr="00AE2D2F" w14:paraId="69A0D6CB" w14:textId="77777777" w:rsidTr="00564508">
        <w:trPr>
          <w:trHeight w:val="300"/>
        </w:trPr>
        <w:tc>
          <w:tcPr>
            <w:tcW w:w="641" w:type="pct"/>
            <w:shd w:val="clear" w:color="auto" w:fill="FFFFFF" w:themeFill="background1"/>
            <w:noWrap/>
            <w:vAlign w:val="center"/>
          </w:tcPr>
          <w:p w14:paraId="24B73827" w14:textId="314CFBA3" w:rsidR="00564508" w:rsidRPr="00AE2D2F" w:rsidRDefault="00564508" w:rsidP="00EC3973">
            <w:pPr>
              <w:ind w:left="0"/>
              <w:jc w:val="center"/>
              <w:rPr>
                <w:color w:val="000000"/>
                <w:sz w:val="22"/>
                <w:szCs w:val="22"/>
              </w:rPr>
            </w:pPr>
            <w:r>
              <w:rPr>
                <w:color w:val="000000"/>
                <w:sz w:val="22"/>
                <w:szCs w:val="22"/>
              </w:rPr>
              <w:t>3102</w:t>
            </w:r>
          </w:p>
        </w:tc>
        <w:tc>
          <w:tcPr>
            <w:tcW w:w="596" w:type="pct"/>
            <w:shd w:val="clear" w:color="auto" w:fill="FFFFFF" w:themeFill="background1"/>
            <w:vAlign w:val="center"/>
          </w:tcPr>
          <w:p w14:paraId="23F1EA77" w14:textId="715E6771" w:rsidR="00564508" w:rsidRPr="00AE2D2F" w:rsidRDefault="00564508" w:rsidP="00EC3973">
            <w:pPr>
              <w:ind w:left="0"/>
              <w:jc w:val="center"/>
              <w:rPr>
                <w:color w:val="000000"/>
                <w:sz w:val="22"/>
                <w:szCs w:val="22"/>
              </w:rPr>
            </w:pPr>
            <w:r>
              <w:rPr>
                <w:color w:val="000000"/>
                <w:sz w:val="22"/>
                <w:szCs w:val="22"/>
              </w:rPr>
              <w:t>F</w:t>
            </w:r>
          </w:p>
        </w:tc>
        <w:tc>
          <w:tcPr>
            <w:tcW w:w="1090" w:type="pct"/>
            <w:shd w:val="clear" w:color="auto" w:fill="FFFFFF" w:themeFill="background1"/>
            <w:noWrap/>
            <w:vAlign w:val="center"/>
          </w:tcPr>
          <w:p w14:paraId="12BC96D9" w14:textId="4DB341FA" w:rsidR="00564508" w:rsidRPr="00AE2D2F" w:rsidRDefault="00564508" w:rsidP="00EC3973">
            <w:pPr>
              <w:ind w:left="0"/>
              <w:jc w:val="center"/>
              <w:rPr>
                <w:color w:val="000000"/>
                <w:sz w:val="22"/>
                <w:szCs w:val="22"/>
              </w:rPr>
            </w:pPr>
            <w:r>
              <w:rPr>
                <w:color w:val="000000"/>
                <w:sz w:val="22"/>
                <w:szCs w:val="22"/>
              </w:rPr>
              <w:t>5000</w:t>
            </w:r>
          </w:p>
        </w:tc>
        <w:tc>
          <w:tcPr>
            <w:tcW w:w="1324" w:type="pct"/>
            <w:shd w:val="clear" w:color="000000" w:fill="FFFFFF"/>
            <w:vAlign w:val="center"/>
          </w:tcPr>
          <w:p w14:paraId="67F3BE79" w14:textId="70F6EB42" w:rsidR="00564508" w:rsidRPr="00AE2D2F" w:rsidRDefault="00564508" w:rsidP="0005335B">
            <w:pPr>
              <w:ind w:left="0"/>
              <w:rPr>
                <w:color w:val="000000"/>
                <w:sz w:val="22"/>
                <w:szCs w:val="22"/>
              </w:rPr>
            </w:pPr>
            <w:r>
              <w:rPr>
                <w:color w:val="000000"/>
                <w:sz w:val="22"/>
                <w:szCs w:val="22"/>
              </w:rPr>
              <w:t>All tissues and organs</w:t>
            </w:r>
          </w:p>
        </w:tc>
        <w:tc>
          <w:tcPr>
            <w:tcW w:w="1348" w:type="pct"/>
            <w:shd w:val="clear" w:color="000000" w:fill="FFFFFF"/>
            <w:noWrap/>
            <w:vAlign w:val="center"/>
          </w:tcPr>
          <w:p w14:paraId="65B319FB" w14:textId="4BAC4234" w:rsidR="00564508" w:rsidRPr="00AE2D2F" w:rsidRDefault="00564508" w:rsidP="0005335B">
            <w:pPr>
              <w:ind w:left="0"/>
              <w:rPr>
                <w:color w:val="000000"/>
                <w:sz w:val="22"/>
                <w:szCs w:val="22"/>
              </w:rPr>
            </w:pPr>
            <w:r>
              <w:rPr>
                <w:color w:val="000000"/>
                <w:sz w:val="22"/>
                <w:szCs w:val="22"/>
              </w:rPr>
              <w:t>No gross abnormalities</w:t>
            </w:r>
          </w:p>
        </w:tc>
      </w:tr>
      <w:tr w:rsidR="00564508" w:rsidRPr="00AE2D2F" w14:paraId="1A2D262D" w14:textId="77777777" w:rsidTr="00564508">
        <w:trPr>
          <w:trHeight w:val="300"/>
        </w:trPr>
        <w:tc>
          <w:tcPr>
            <w:tcW w:w="5000" w:type="pct"/>
            <w:gridSpan w:val="5"/>
            <w:shd w:val="clear" w:color="auto" w:fill="FFFFFF" w:themeFill="background1"/>
            <w:noWrap/>
            <w:vAlign w:val="center"/>
          </w:tcPr>
          <w:p w14:paraId="33007B79" w14:textId="77777777" w:rsidR="00564508" w:rsidRPr="00AE2D2F" w:rsidRDefault="00564508" w:rsidP="0005335B">
            <w:pPr>
              <w:ind w:left="0"/>
              <w:rPr>
                <w:color w:val="000000"/>
                <w:sz w:val="22"/>
                <w:szCs w:val="22"/>
              </w:rPr>
            </w:pPr>
          </w:p>
        </w:tc>
      </w:tr>
      <w:tr w:rsidR="00564508" w:rsidRPr="00AE2D2F" w14:paraId="67D99CB2" w14:textId="77777777" w:rsidTr="00564508">
        <w:trPr>
          <w:trHeight w:val="300"/>
        </w:trPr>
        <w:tc>
          <w:tcPr>
            <w:tcW w:w="641" w:type="pct"/>
            <w:shd w:val="clear" w:color="auto" w:fill="FFFFFF" w:themeFill="background1"/>
            <w:noWrap/>
            <w:vAlign w:val="center"/>
          </w:tcPr>
          <w:p w14:paraId="283AABC3" w14:textId="11666DCA" w:rsidR="00564508" w:rsidRPr="00AE2D2F" w:rsidRDefault="00564508" w:rsidP="00EC3973">
            <w:pPr>
              <w:ind w:left="0"/>
              <w:jc w:val="center"/>
              <w:rPr>
                <w:color w:val="000000"/>
                <w:sz w:val="22"/>
                <w:szCs w:val="22"/>
              </w:rPr>
            </w:pPr>
            <w:r>
              <w:rPr>
                <w:color w:val="000000"/>
                <w:sz w:val="22"/>
                <w:szCs w:val="22"/>
              </w:rPr>
              <w:t>3103</w:t>
            </w:r>
          </w:p>
        </w:tc>
        <w:tc>
          <w:tcPr>
            <w:tcW w:w="596" w:type="pct"/>
            <w:shd w:val="clear" w:color="auto" w:fill="FFFFFF" w:themeFill="background1"/>
            <w:vAlign w:val="center"/>
          </w:tcPr>
          <w:p w14:paraId="6DDC1F65" w14:textId="218E923C" w:rsidR="00564508" w:rsidRPr="00AE2D2F" w:rsidRDefault="00564508" w:rsidP="00EC3973">
            <w:pPr>
              <w:ind w:left="0"/>
              <w:jc w:val="center"/>
              <w:rPr>
                <w:color w:val="000000"/>
                <w:sz w:val="22"/>
                <w:szCs w:val="22"/>
              </w:rPr>
            </w:pPr>
            <w:r>
              <w:rPr>
                <w:color w:val="000000"/>
                <w:sz w:val="22"/>
                <w:szCs w:val="22"/>
              </w:rPr>
              <w:t>F</w:t>
            </w:r>
          </w:p>
        </w:tc>
        <w:tc>
          <w:tcPr>
            <w:tcW w:w="1090" w:type="pct"/>
            <w:shd w:val="clear" w:color="auto" w:fill="FFFFFF" w:themeFill="background1"/>
            <w:noWrap/>
            <w:vAlign w:val="center"/>
          </w:tcPr>
          <w:p w14:paraId="30AD5171" w14:textId="758CD5F2" w:rsidR="00564508" w:rsidRPr="00AE2D2F" w:rsidRDefault="00564508" w:rsidP="00EC3973">
            <w:pPr>
              <w:ind w:left="0"/>
              <w:jc w:val="center"/>
              <w:rPr>
                <w:color w:val="000000"/>
                <w:sz w:val="22"/>
                <w:szCs w:val="22"/>
              </w:rPr>
            </w:pPr>
            <w:r>
              <w:rPr>
                <w:color w:val="000000"/>
                <w:sz w:val="22"/>
                <w:szCs w:val="22"/>
              </w:rPr>
              <w:t>5000</w:t>
            </w:r>
          </w:p>
        </w:tc>
        <w:tc>
          <w:tcPr>
            <w:tcW w:w="1324" w:type="pct"/>
            <w:shd w:val="clear" w:color="000000" w:fill="FFFFFF"/>
            <w:vAlign w:val="center"/>
          </w:tcPr>
          <w:p w14:paraId="041A1753" w14:textId="36F89010" w:rsidR="00564508" w:rsidRPr="00AE2D2F" w:rsidRDefault="00564508" w:rsidP="0005335B">
            <w:pPr>
              <w:ind w:left="0"/>
              <w:rPr>
                <w:color w:val="000000"/>
                <w:sz w:val="22"/>
                <w:szCs w:val="22"/>
              </w:rPr>
            </w:pPr>
            <w:r>
              <w:rPr>
                <w:color w:val="000000"/>
                <w:sz w:val="22"/>
                <w:szCs w:val="22"/>
              </w:rPr>
              <w:t>All tissues and organs</w:t>
            </w:r>
          </w:p>
        </w:tc>
        <w:tc>
          <w:tcPr>
            <w:tcW w:w="1348" w:type="pct"/>
            <w:shd w:val="clear" w:color="000000" w:fill="FFFFFF"/>
            <w:noWrap/>
            <w:vAlign w:val="center"/>
          </w:tcPr>
          <w:p w14:paraId="51156D80" w14:textId="78BB860F" w:rsidR="00564508" w:rsidRPr="00AE2D2F" w:rsidRDefault="00564508" w:rsidP="0005335B">
            <w:pPr>
              <w:ind w:left="0"/>
              <w:rPr>
                <w:color w:val="000000"/>
                <w:sz w:val="22"/>
                <w:szCs w:val="22"/>
              </w:rPr>
            </w:pPr>
            <w:r>
              <w:rPr>
                <w:color w:val="000000"/>
                <w:sz w:val="22"/>
                <w:szCs w:val="22"/>
              </w:rPr>
              <w:t>No gross abnormalities</w:t>
            </w:r>
          </w:p>
        </w:tc>
      </w:tr>
    </w:tbl>
    <w:p w14:paraId="3E6C9454" w14:textId="77777777" w:rsidR="00A34B40" w:rsidRDefault="00A34B40" w:rsidP="00A34B40">
      <w:pPr>
        <w:pStyle w:val="ObsNecropsySetup"/>
      </w:pPr>
    </w:p>
    <w:p w14:paraId="733EBC7C" w14:textId="77777777" w:rsidR="002023D7" w:rsidRDefault="002023D7" w:rsidP="00564508">
      <w:pPr>
        <w:pStyle w:val="BodyText"/>
        <w:spacing w:after="0"/>
        <w:ind w:left="0"/>
        <w:jc w:val="center"/>
        <w:rPr>
          <w:lang w:eastAsia="zh-CN"/>
        </w:rPr>
      </w:pPr>
      <w:bookmarkStart w:id="206" w:name="GLPQualification"/>
      <w:bookmarkEnd w:id="204"/>
      <w:bookmarkEnd w:id="205"/>
      <w:bookmarkEnd w:id="206"/>
    </w:p>
    <w:sectPr w:rsidR="002023D7" w:rsidSect="00564508">
      <w:headerReference w:type="default" r:id="rId18"/>
      <w:footnotePr>
        <w:numRestart w:val="eachPage"/>
      </w:footnotePr>
      <w:endnotePr>
        <w:numFmt w:val="decimal"/>
      </w:endnotePr>
      <w:pgSz w:w="15840" w:h="12240" w:orient="landscape" w:code="1"/>
      <w:pgMar w:top="1440" w:right="1440" w:bottom="1440" w:left="1440" w:header="720" w:footer="720" w:gutter="0"/>
      <w:cols w:space="720"/>
      <w:noEndnote/>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Christine Luland" w:date="2026-01-27T14:35:00Z" w:initials="CL">
    <w:p w14:paraId="68716CAF" w14:textId="4C9C2631" w:rsidR="000A6372" w:rsidRDefault="000A6372">
      <w:pPr>
        <w:pStyle w:val="CommentText"/>
      </w:pPr>
      <w:r>
        <w:rPr>
          <w:rStyle w:val="CommentReference"/>
        </w:rPr>
        <w:annotationRef/>
      </w:r>
      <w:r>
        <w:t>Sponsor</w:t>
      </w:r>
      <w:r w:rsidR="005E5B93">
        <w:t>,</w:t>
      </w:r>
      <w:r>
        <w:t xml:space="preserve"> would you prefer the use of a comma or colon rather th</w:t>
      </w:r>
      <w:r w:rsidR="005E5B93">
        <w:t>a</w:t>
      </w:r>
      <w:r>
        <w:t>n a period</w:t>
      </w:r>
      <w:r w:rsidR="00421545">
        <w:t xml:space="preserve"> between Mother ferment and the rest of the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716C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4C9EC" w16cex:dateUtc="2026-01-27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716CAF" w16cid:durableId="5984C9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2A5F1" w14:textId="77777777" w:rsidR="00564508" w:rsidRDefault="00564508" w:rsidP="00A34B40">
      <w:r>
        <w:separator/>
      </w:r>
    </w:p>
  </w:endnote>
  <w:endnote w:type="continuationSeparator" w:id="0">
    <w:p w14:paraId="20299B94" w14:textId="77777777" w:rsidR="00564508" w:rsidRDefault="00564508" w:rsidP="00A3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single" w:sz="4" w:space="0" w:color="333399"/>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59"/>
      <w:gridCol w:w="4701"/>
    </w:tblGrid>
    <w:tr w:rsidR="001D2D9D" w14:paraId="2E715BF1" w14:textId="77777777" w:rsidTr="00C26758">
      <w:tc>
        <w:tcPr>
          <w:tcW w:w="4788" w:type="dxa"/>
        </w:tcPr>
        <w:p w14:paraId="6E600AD2" w14:textId="77777777" w:rsidR="001D2D9D" w:rsidRDefault="001D2D9D" w:rsidP="00C26758">
          <w:pPr>
            <w:tabs>
              <w:tab w:val="left" w:pos="7020"/>
            </w:tabs>
            <w:ind w:left="0"/>
            <w:rPr>
              <w:rFonts w:ascii="Arial Black" w:hAnsi="Arial Black"/>
              <w:sz w:val="16"/>
            </w:rPr>
          </w:pPr>
          <w:r w:rsidRPr="00020FB5">
            <w:rPr>
              <w:rFonts w:ascii="Arial" w:hAnsi="Arial" w:cs="Arial"/>
              <w:b/>
              <w:color w:val="333399"/>
              <w:sz w:val="16"/>
              <w:szCs w:val="16"/>
            </w:rPr>
            <w:t>Product Safety Labs</w:t>
          </w:r>
          <w:r w:rsidR="00C60B9E">
            <w:rPr>
              <w:rFonts w:ascii="Arial" w:hAnsi="Arial" w:cs="Arial"/>
              <w:b/>
              <w:color w:val="333399"/>
              <w:sz w:val="16"/>
              <w:szCs w:val="16"/>
            </w:rPr>
            <w:t>, LLC</w:t>
          </w:r>
        </w:p>
        <w:p w14:paraId="758BFB8B" w14:textId="77777777" w:rsidR="001D2D9D" w:rsidRPr="00654483" w:rsidRDefault="001D2D9D" w:rsidP="00C26758">
          <w:pPr>
            <w:tabs>
              <w:tab w:val="left" w:pos="7020"/>
            </w:tabs>
            <w:ind w:left="0"/>
            <w:rPr>
              <w:rFonts w:ascii="Arial" w:hAnsi="Arial"/>
              <w:sz w:val="16"/>
            </w:rPr>
          </w:pPr>
          <w:r w:rsidRPr="00654483">
            <w:rPr>
              <w:rFonts w:ascii="Arial" w:hAnsi="Arial" w:cs="Arial"/>
              <w:color w:val="333399"/>
              <w:sz w:val="16"/>
              <w:szCs w:val="16"/>
            </w:rPr>
            <w:t>2394 US Highway 130</w:t>
          </w:r>
        </w:p>
        <w:p w14:paraId="163DFB02" w14:textId="77777777" w:rsidR="001D2D9D" w:rsidRDefault="001D2D9D" w:rsidP="00C26758">
          <w:pPr>
            <w:tabs>
              <w:tab w:val="left" w:pos="7020"/>
            </w:tabs>
            <w:ind w:left="0"/>
            <w:rPr>
              <w:rFonts w:ascii="Arial" w:hAnsi="Arial"/>
              <w:sz w:val="16"/>
            </w:rPr>
          </w:pPr>
          <w:r w:rsidRPr="00020FB5">
            <w:rPr>
              <w:rFonts w:ascii="Arial" w:hAnsi="Arial" w:cs="Arial"/>
              <w:color w:val="333399"/>
              <w:sz w:val="16"/>
              <w:szCs w:val="16"/>
            </w:rPr>
            <w:t>Dayton, NJ  08810</w:t>
          </w:r>
        </w:p>
        <w:p w14:paraId="62D34AC6" w14:textId="77777777" w:rsidR="001D2D9D" w:rsidRDefault="001D2D9D" w:rsidP="00C26758">
          <w:pPr>
            <w:tabs>
              <w:tab w:val="left" w:pos="7020"/>
            </w:tabs>
            <w:ind w:left="0"/>
            <w:rPr>
              <w:rFonts w:ascii="Arial Black" w:hAnsi="Arial Black"/>
              <w:sz w:val="16"/>
            </w:rPr>
          </w:pPr>
          <w:r w:rsidRPr="00020FB5">
            <w:rPr>
              <w:rFonts w:ascii="Arial" w:hAnsi="Arial" w:cs="Arial"/>
              <w:color w:val="333399"/>
              <w:sz w:val="16"/>
              <w:szCs w:val="16"/>
            </w:rPr>
            <w:t>USA</w:t>
          </w:r>
        </w:p>
      </w:tc>
      <w:tc>
        <w:tcPr>
          <w:tcW w:w="4788" w:type="dxa"/>
        </w:tcPr>
        <w:p w14:paraId="5EE87FF8" w14:textId="77777777" w:rsidR="001D2D9D" w:rsidRDefault="001D2D9D" w:rsidP="00C26758">
          <w:pPr>
            <w:tabs>
              <w:tab w:val="left" w:pos="7020"/>
            </w:tabs>
            <w:ind w:left="0"/>
            <w:jc w:val="right"/>
            <w:rPr>
              <w:rFonts w:ascii="Arial" w:hAnsi="Arial"/>
              <w:sz w:val="16"/>
            </w:rPr>
          </w:pPr>
          <w:r w:rsidRPr="00020FB5">
            <w:rPr>
              <w:rFonts w:ascii="Arial" w:hAnsi="Arial" w:cs="Arial"/>
              <w:b/>
              <w:color w:val="333399"/>
              <w:sz w:val="16"/>
              <w:szCs w:val="16"/>
            </w:rPr>
            <w:t>732-438-5100</w:t>
          </w:r>
        </w:p>
        <w:p w14:paraId="18823878" w14:textId="77777777" w:rsidR="001D2D9D" w:rsidRPr="00654483" w:rsidRDefault="001D2D9D" w:rsidP="00C26758">
          <w:pPr>
            <w:tabs>
              <w:tab w:val="left" w:pos="7020"/>
            </w:tabs>
            <w:ind w:left="0"/>
            <w:jc w:val="right"/>
            <w:rPr>
              <w:rStyle w:val="Hyperlink"/>
              <w:rFonts w:ascii="Arial" w:hAnsi="Arial"/>
              <w:sz w:val="16"/>
            </w:rPr>
          </w:pPr>
          <w:r w:rsidRPr="00654483">
            <w:rPr>
              <w:rFonts w:ascii="Arial" w:hAnsi="Arial" w:cs="Arial"/>
              <w:color w:val="333399"/>
              <w:sz w:val="16"/>
              <w:szCs w:val="16"/>
            </w:rPr>
            <w:t>psl@productsafetylabs.com</w:t>
          </w:r>
        </w:p>
        <w:p w14:paraId="56BD123C" w14:textId="77777777" w:rsidR="001D2D9D" w:rsidRDefault="001D2D9D" w:rsidP="00C26758">
          <w:pPr>
            <w:tabs>
              <w:tab w:val="left" w:pos="7020"/>
            </w:tabs>
            <w:ind w:left="0"/>
            <w:jc w:val="right"/>
            <w:rPr>
              <w:rFonts w:ascii="Arial Black" w:hAnsi="Arial Black"/>
              <w:sz w:val="16"/>
            </w:rPr>
          </w:pPr>
          <w:r w:rsidRPr="00020FB5">
            <w:rPr>
              <w:rFonts w:ascii="Arial" w:hAnsi="Arial" w:cs="Arial"/>
              <w:color w:val="333399"/>
              <w:sz w:val="16"/>
              <w:szCs w:val="16"/>
            </w:rPr>
            <w:t>www.productsafetylabs.com</w:t>
          </w:r>
        </w:p>
      </w:tc>
    </w:tr>
  </w:tbl>
  <w:p w14:paraId="4DE105B7" w14:textId="77777777" w:rsidR="001D2D9D" w:rsidRPr="00A56631" w:rsidRDefault="001D2D9D" w:rsidP="00A566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448D3" w14:textId="77777777" w:rsidR="001D2D9D" w:rsidRDefault="001D2D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1E4D8" w14:textId="77777777" w:rsidR="00564508" w:rsidRDefault="00564508" w:rsidP="008C0F46">
      <w:pPr>
        <w:ind w:left="0"/>
      </w:pPr>
      <w:r>
        <w:separator/>
      </w:r>
    </w:p>
  </w:footnote>
  <w:footnote w:type="continuationSeparator" w:id="0">
    <w:p w14:paraId="71E162BE" w14:textId="77777777" w:rsidR="00564508" w:rsidRDefault="00564508" w:rsidP="00A34B40">
      <w:r>
        <w:continuationSeparator/>
      </w:r>
    </w:p>
  </w:footnote>
  <w:footnote w:id="1">
    <w:p w14:paraId="4DE70647" w14:textId="77777777" w:rsidR="006227CB" w:rsidRDefault="006227CB" w:rsidP="006227CB">
      <w:pPr>
        <w:pStyle w:val="Footnote"/>
        <w:rPr>
          <w:rFonts w:ascii="Tahoma" w:hAnsi="Tahoma" w:cs="Tahoma"/>
          <w:b/>
          <w:bCs/>
          <w:u w:val="single"/>
        </w:rPr>
      </w:pPr>
      <w:r>
        <w:rPr>
          <w:rStyle w:val="FootnoteReference"/>
        </w:rPr>
        <w:footnoteRef/>
      </w:r>
      <w:r>
        <w:t xml:space="preserve"> PSL’s “generic” protocol used for this study was reviewed by the Quality Assurance group on this date.</w:t>
      </w:r>
    </w:p>
  </w:footnote>
  <w:footnote w:id="2">
    <w:p w14:paraId="6031F3C4" w14:textId="7AF7FB02" w:rsidR="001D2D9D" w:rsidRDefault="001D2D9D" w:rsidP="00870195">
      <w:pPr>
        <w:pStyle w:val="FootnoteText"/>
        <w:ind w:left="90" w:hanging="90"/>
      </w:pPr>
      <w:r>
        <w:rPr>
          <w:rStyle w:val="FootnoteReference"/>
        </w:rPr>
        <w:footnoteRef/>
      </w:r>
      <w:r>
        <w:t xml:space="preserve"> </w:t>
      </w:r>
      <w:bookmarkStart w:id="195" w:name="DosingBWFootnote"/>
      <w:r>
        <w:t>The test substance was administered</w:t>
      </w:r>
      <w:bookmarkStart w:id="196" w:name="DilutedPowderBW2"/>
      <w:r>
        <w:t xml:space="preserve"> as </w:t>
      </w:r>
      <w:r w:rsidR="000A6372">
        <w:t>prepared</w:t>
      </w:r>
      <w:bookmarkEnd w:id="196"/>
      <w:r w:rsidR="000A6372">
        <w:t xml:space="preserve"> (100%)</w:t>
      </w:r>
      <w:r w:rsidRPr="0072215B">
        <w:t xml:space="preserve">. </w:t>
      </w:r>
      <w:r>
        <w:t>Density</w:t>
      </w:r>
      <w:r w:rsidRPr="0072215B">
        <w:t xml:space="preserve"> – </w:t>
      </w:r>
      <w:r w:rsidR="00564508">
        <w:rPr>
          <w:noProof/>
          <w:lang w:eastAsia="zh-CN"/>
        </w:rPr>
        <w:t>0.996</w:t>
      </w:r>
      <w:r w:rsidRPr="00903B15">
        <w:rPr>
          <w:lang w:eastAsia="zh-CN"/>
        </w:rPr>
        <w:t xml:space="preserve"> </w:t>
      </w:r>
      <w:r w:rsidRPr="0072215B">
        <w:t>g/mL.</w:t>
      </w:r>
      <w:bookmarkEnd w:id="19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333399"/>
      </w:tblBorders>
      <w:tblCellMar>
        <w:left w:w="0" w:type="dxa"/>
        <w:right w:w="0" w:type="dxa"/>
      </w:tblCellMar>
      <w:tblLook w:val="0000" w:firstRow="0" w:lastRow="0" w:firstColumn="0" w:lastColumn="0" w:noHBand="0" w:noVBand="0"/>
    </w:tblPr>
    <w:tblGrid>
      <w:gridCol w:w="6460"/>
      <w:gridCol w:w="2900"/>
    </w:tblGrid>
    <w:tr w:rsidR="001D2D9D" w14:paraId="3285ADA9" w14:textId="77777777" w:rsidTr="00A56631">
      <w:tc>
        <w:tcPr>
          <w:tcW w:w="3451" w:type="pct"/>
        </w:tcPr>
        <w:p w14:paraId="45BF5877" w14:textId="77777777" w:rsidR="001D2D9D" w:rsidRDefault="00C60B9E" w:rsidP="00C60B9E">
          <w:pPr>
            <w:pStyle w:val="Heading3"/>
            <w:numPr>
              <w:ilvl w:val="0"/>
              <w:numId w:val="0"/>
            </w:numPr>
            <w:tabs>
              <w:tab w:val="left" w:pos="0"/>
            </w:tabs>
            <w:spacing w:before="0" w:after="40" w:line="240" w:lineRule="auto"/>
            <w:rPr>
              <w:sz w:val="12"/>
            </w:rPr>
          </w:pPr>
          <w:r>
            <w:rPr>
              <w:noProof/>
            </w:rPr>
            <w:drawing>
              <wp:inline distT="0" distB="0" distL="0" distR="0" wp14:anchorId="18495716" wp14:editId="509EB524">
                <wp:extent cx="2438400" cy="350520"/>
                <wp:effectExtent l="0" t="0" r="0" b="0"/>
                <wp:docPr id="1415512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512190" name="Picture 1"/>
                        <pic:cNvPicPr>
                          <a:picLocks noChangeAspect="1"/>
                        </pic:cNvPicPr>
                      </pic:nvPicPr>
                      <pic:blipFill rotWithShape="1">
                        <a:blip r:embed="rId1">
                          <a:alphaModFix/>
                          <a:extLst>
                            <a:ext uri="{28A0092B-C50C-407E-A947-70E740481C1C}">
                              <a14:useLocalDpi xmlns:a14="http://schemas.microsoft.com/office/drawing/2010/main" val="0"/>
                            </a:ext>
                          </a:extLst>
                        </a:blip>
                        <a:srcRect t="-5678" b="19948"/>
                        <a:stretch/>
                      </pic:blipFill>
                      <pic:spPr bwMode="auto">
                        <a:xfrm>
                          <a:off x="0" y="0"/>
                          <a:ext cx="2438400" cy="3505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549" w:type="pct"/>
        </w:tcPr>
        <w:p w14:paraId="58B1A7F8" w14:textId="77777777" w:rsidR="001D2D9D" w:rsidRDefault="001D2D9D">
          <w:pPr>
            <w:pStyle w:val="BodyText"/>
            <w:spacing w:before="0" w:after="0" w:line="240" w:lineRule="auto"/>
            <w:ind w:left="3420" w:right="-90"/>
            <w:jc w:val="left"/>
            <w:rPr>
              <w:rStyle w:val="FootnoteReference"/>
              <w:rFonts w:cs="Arial"/>
              <w:sz w:val="18"/>
            </w:rPr>
          </w:pPr>
        </w:p>
      </w:tc>
    </w:tr>
  </w:tbl>
  <w:p w14:paraId="4D63FAB2" w14:textId="77777777" w:rsidR="001D2D9D" w:rsidRDefault="001D2D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48" w:type="pct"/>
      <w:tblInd w:w="-90" w:type="dxa"/>
      <w:tblBorders>
        <w:bottom w:val="single" w:sz="4" w:space="0" w:color="333399"/>
      </w:tblBorders>
      <w:tblCellMar>
        <w:left w:w="0" w:type="dxa"/>
        <w:right w:w="0" w:type="dxa"/>
      </w:tblCellMar>
      <w:tblLook w:val="0000" w:firstRow="0" w:lastRow="0" w:firstColumn="0" w:lastColumn="0" w:noHBand="0" w:noVBand="0"/>
    </w:tblPr>
    <w:tblGrid>
      <w:gridCol w:w="4591"/>
      <w:gridCol w:w="4859"/>
    </w:tblGrid>
    <w:tr w:rsidR="001D2D9D" w14:paraId="67C2D55E" w14:textId="77777777" w:rsidTr="0011105F">
      <w:tc>
        <w:tcPr>
          <w:tcW w:w="2429" w:type="pct"/>
        </w:tcPr>
        <w:p w14:paraId="755CAC5F" w14:textId="77777777" w:rsidR="001D2D9D" w:rsidRDefault="00C60B9E" w:rsidP="00C60B9E">
          <w:pPr>
            <w:pStyle w:val="Heading3"/>
            <w:numPr>
              <w:ilvl w:val="0"/>
              <w:numId w:val="0"/>
            </w:numPr>
            <w:spacing w:before="0" w:after="40" w:line="240" w:lineRule="auto"/>
            <w:ind w:right="-994"/>
            <w:rPr>
              <w:sz w:val="12"/>
            </w:rPr>
          </w:pPr>
          <w:r>
            <w:rPr>
              <w:noProof/>
            </w:rPr>
            <w:drawing>
              <wp:inline distT="0" distB="0" distL="0" distR="0" wp14:anchorId="73981139" wp14:editId="2BD9AE2C">
                <wp:extent cx="2438400" cy="350520"/>
                <wp:effectExtent l="0" t="0" r="0" b="0"/>
                <wp:docPr id="130690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512190" name="Picture 1"/>
                        <pic:cNvPicPr>
                          <a:picLocks noChangeAspect="1"/>
                        </pic:cNvPicPr>
                      </pic:nvPicPr>
                      <pic:blipFill rotWithShape="1">
                        <a:blip r:embed="rId1">
                          <a:alphaModFix/>
                          <a:extLst>
                            <a:ext uri="{28A0092B-C50C-407E-A947-70E740481C1C}">
                              <a14:useLocalDpi xmlns:a14="http://schemas.microsoft.com/office/drawing/2010/main" val="0"/>
                            </a:ext>
                          </a:extLst>
                        </a:blip>
                        <a:srcRect t="-5678" b="19948"/>
                        <a:stretch/>
                      </pic:blipFill>
                      <pic:spPr bwMode="auto">
                        <a:xfrm>
                          <a:off x="0" y="0"/>
                          <a:ext cx="2438400" cy="3505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571" w:type="pct"/>
        </w:tcPr>
        <w:p w14:paraId="7F4DA9BA" w14:textId="77777777" w:rsidR="001D2D9D" w:rsidRDefault="001D2D9D">
          <w:pPr>
            <w:pStyle w:val="Head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1E2928">
            <w:rPr>
              <w:rStyle w:val="PageNumber"/>
              <w:noProof/>
            </w:rPr>
            <w:t>15</w:t>
          </w:r>
          <w:r>
            <w:rPr>
              <w:rStyle w:val="PageNumber"/>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1E2928">
            <w:rPr>
              <w:rStyle w:val="PageNumber"/>
              <w:noProof/>
            </w:rPr>
            <w:t>39</w:t>
          </w:r>
          <w:r>
            <w:rPr>
              <w:rStyle w:val="PageNumber"/>
            </w:rPr>
            <w:fldChar w:fldCharType="end"/>
          </w:r>
          <w:r>
            <w:t xml:space="preserve"> </w:t>
          </w:r>
        </w:p>
        <w:p w14:paraId="61753017" w14:textId="70DCCCF7" w:rsidR="001D2D9D" w:rsidRDefault="001D2D9D" w:rsidP="00AF06A6">
          <w:pPr>
            <w:ind w:left="0"/>
            <w:jc w:val="right"/>
            <w:rPr>
              <w:sz w:val="18"/>
              <w:lang w:eastAsia="zh-CN"/>
            </w:rPr>
          </w:pPr>
          <w:r>
            <w:tab/>
            <w:t xml:space="preserve">Study Number </w:t>
          </w:r>
          <w:r w:rsidR="00564508">
            <w:t>71721</w:t>
          </w:r>
        </w:p>
      </w:tc>
    </w:tr>
  </w:tbl>
  <w:p w14:paraId="38807062" w14:textId="77777777" w:rsidR="001D2D9D" w:rsidRDefault="001D2D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Ind w:w="-262" w:type="dxa"/>
      <w:tblLayout w:type="fixed"/>
      <w:tblCellMar>
        <w:left w:w="0" w:type="dxa"/>
        <w:right w:w="0" w:type="dxa"/>
      </w:tblCellMar>
      <w:tblLook w:val="0000" w:firstRow="0" w:lastRow="0" w:firstColumn="0" w:lastColumn="0" w:noHBand="0" w:noVBand="0"/>
    </w:tblPr>
    <w:tblGrid>
      <w:gridCol w:w="5220"/>
      <w:gridCol w:w="4680"/>
    </w:tblGrid>
    <w:tr w:rsidR="001D2D9D" w14:paraId="2FF63D07" w14:textId="77777777">
      <w:tc>
        <w:tcPr>
          <w:tcW w:w="5220" w:type="dxa"/>
        </w:tcPr>
        <w:p w14:paraId="49613CB5" w14:textId="77777777" w:rsidR="001D2D9D" w:rsidRDefault="001D2D9D">
          <w:pPr>
            <w:pStyle w:val="Heading3"/>
            <w:numPr>
              <w:ilvl w:val="0"/>
              <w:numId w:val="0"/>
            </w:numPr>
            <w:spacing w:before="80" w:after="40"/>
            <w:ind w:left="8"/>
            <w:jc w:val="both"/>
            <w:rPr>
              <w:sz w:val="12"/>
            </w:rPr>
          </w:pPr>
          <w:r>
            <w:t xml:space="preserve"> </w:t>
          </w:r>
          <w:r>
            <w:rPr>
              <w:noProof/>
            </w:rPr>
            <w:drawing>
              <wp:inline distT="0" distB="0" distL="0" distR="0" wp14:anchorId="58FB8834" wp14:editId="44A511E6">
                <wp:extent cx="2743200" cy="781050"/>
                <wp:effectExtent l="0" t="0" r="0" b="0"/>
                <wp:docPr id="1" name="Picture 1" descr="PslogoPMS646_3i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slogoPMS646_3i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3200" cy="781050"/>
                        </a:xfrm>
                        <a:prstGeom prst="rect">
                          <a:avLst/>
                        </a:prstGeom>
                        <a:noFill/>
                        <a:ln>
                          <a:noFill/>
                        </a:ln>
                      </pic:spPr>
                    </pic:pic>
                  </a:graphicData>
                </a:graphic>
              </wp:inline>
            </w:drawing>
          </w:r>
        </w:p>
      </w:tc>
      <w:tc>
        <w:tcPr>
          <w:tcW w:w="4680" w:type="dxa"/>
        </w:tcPr>
        <w:p w14:paraId="3262BD80" w14:textId="77777777" w:rsidR="001D2D9D" w:rsidRDefault="001D2D9D">
          <w:pPr>
            <w:pStyle w:val="Header"/>
            <w:jc w:val="right"/>
            <w:rPr>
              <w:sz w:val="22"/>
            </w:rPr>
          </w:pPr>
          <w:r>
            <w:rPr>
              <w:sz w:val="22"/>
            </w:rPr>
            <w:t xml:space="preserve">Page </w:t>
          </w:r>
          <w:r>
            <w:rPr>
              <w:rStyle w:val="PageNumber"/>
              <w:sz w:val="22"/>
            </w:rPr>
            <w:fldChar w:fldCharType="begin"/>
          </w:r>
          <w:r>
            <w:rPr>
              <w:rStyle w:val="PageNumber"/>
              <w:sz w:val="22"/>
            </w:rPr>
            <w:instrText xml:space="preserve"> PAGE </w:instrText>
          </w:r>
          <w:r>
            <w:rPr>
              <w:rStyle w:val="PageNumber"/>
              <w:sz w:val="22"/>
            </w:rPr>
            <w:fldChar w:fldCharType="separate"/>
          </w:r>
          <w:r>
            <w:rPr>
              <w:rStyle w:val="PageNumber"/>
              <w:noProof/>
              <w:sz w:val="22"/>
            </w:rPr>
            <w:t>7</w:t>
          </w:r>
          <w:r>
            <w:rPr>
              <w:rStyle w:val="PageNumber"/>
              <w:sz w:val="22"/>
            </w:rPr>
            <w:fldChar w:fldCharType="end"/>
          </w:r>
          <w:r>
            <w:rPr>
              <w:sz w:val="22"/>
            </w:rPr>
            <w:t xml:space="preserve"> of </w:t>
          </w:r>
          <w:r>
            <w:rPr>
              <w:rStyle w:val="PageNumber"/>
              <w:sz w:val="22"/>
            </w:rPr>
            <w:fldChar w:fldCharType="begin"/>
          </w:r>
          <w:r>
            <w:rPr>
              <w:rStyle w:val="PageNumber"/>
              <w:sz w:val="22"/>
            </w:rPr>
            <w:instrText xml:space="preserve"> NUMPAGES </w:instrText>
          </w:r>
          <w:r>
            <w:rPr>
              <w:rStyle w:val="PageNumber"/>
              <w:sz w:val="22"/>
            </w:rPr>
            <w:fldChar w:fldCharType="separate"/>
          </w:r>
          <w:r>
            <w:rPr>
              <w:rStyle w:val="PageNumber"/>
              <w:noProof/>
              <w:sz w:val="22"/>
            </w:rPr>
            <w:t>3</w:t>
          </w:r>
          <w:r>
            <w:rPr>
              <w:rStyle w:val="PageNumber"/>
              <w:sz w:val="22"/>
            </w:rPr>
            <w:fldChar w:fldCharType="end"/>
          </w:r>
          <w:r>
            <w:rPr>
              <w:sz w:val="22"/>
            </w:rPr>
            <w:t xml:space="preserve"> </w:t>
          </w:r>
        </w:p>
        <w:p w14:paraId="110CB7DC" w14:textId="77777777" w:rsidR="001D2D9D" w:rsidRDefault="001D2D9D">
          <w:pPr>
            <w:ind w:left="0"/>
            <w:jc w:val="right"/>
          </w:pPr>
          <w:r>
            <w:rPr>
              <w:sz w:val="22"/>
            </w:rPr>
            <w:tab/>
          </w:r>
          <w:r>
            <w:rPr>
              <w:sz w:val="22"/>
            </w:rPr>
            <w:tab/>
            <w:t xml:space="preserve">Study Number </w:t>
          </w:r>
        </w:p>
      </w:tc>
    </w:tr>
  </w:tbl>
  <w:p w14:paraId="149001AC" w14:textId="77777777" w:rsidR="001D2D9D" w:rsidRDefault="001D2D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69" w:type="pct"/>
      <w:tblInd w:w="-90" w:type="dxa"/>
      <w:tblBorders>
        <w:bottom w:val="single" w:sz="4" w:space="0" w:color="333399"/>
      </w:tblBorders>
      <w:tblCellMar>
        <w:left w:w="0" w:type="dxa"/>
        <w:right w:w="0" w:type="dxa"/>
      </w:tblCellMar>
      <w:tblLook w:val="0000" w:firstRow="0" w:lastRow="0" w:firstColumn="0" w:lastColumn="0" w:noHBand="0" w:noVBand="0"/>
    </w:tblPr>
    <w:tblGrid>
      <w:gridCol w:w="4029"/>
      <w:gridCol w:w="5460"/>
    </w:tblGrid>
    <w:tr w:rsidR="001D2D9D" w14:paraId="4690A020" w14:textId="77777777" w:rsidTr="0011105F">
      <w:tc>
        <w:tcPr>
          <w:tcW w:w="2123" w:type="pct"/>
        </w:tcPr>
        <w:p w14:paraId="706D16EB" w14:textId="77777777" w:rsidR="001D2D9D" w:rsidRDefault="00C60B9E" w:rsidP="00C60B9E">
          <w:pPr>
            <w:pStyle w:val="Heading3"/>
            <w:numPr>
              <w:ilvl w:val="0"/>
              <w:numId w:val="0"/>
            </w:numPr>
            <w:spacing w:before="0" w:after="40" w:line="240" w:lineRule="auto"/>
            <w:ind w:right="-994"/>
            <w:rPr>
              <w:sz w:val="12"/>
            </w:rPr>
          </w:pPr>
          <w:r>
            <w:rPr>
              <w:noProof/>
            </w:rPr>
            <w:drawing>
              <wp:inline distT="0" distB="0" distL="0" distR="0" wp14:anchorId="0BAC8AAF" wp14:editId="75512527">
                <wp:extent cx="2438400" cy="350520"/>
                <wp:effectExtent l="0" t="0" r="0" b="0"/>
                <wp:docPr id="11637642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512190" name="Picture 1"/>
                        <pic:cNvPicPr>
                          <a:picLocks noChangeAspect="1"/>
                        </pic:cNvPicPr>
                      </pic:nvPicPr>
                      <pic:blipFill rotWithShape="1">
                        <a:blip r:embed="rId1">
                          <a:alphaModFix/>
                          <a:extLst>
                            <a:ext uri="{28A0092B-C50C-407E-A947-70E740481C1C}">
                              <a14:useLocalDpi xmlns:a14="http://schemas.microsoft.com/office/drawing/2010/main" val="0"/>
                            </a:ext>
                          </a:extLst>
                        </a:blip>
                        <a:srcRect t="-5678" b="19948"/>
                        <a:stretch/>
                      </pic:blipFill>
                      <pic:spPr bwMode="auto">
                        <a:xfrm>
                          <a:off x="0" y="0"/>
                          <a:ext cx="2438400" cy="3505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77" w:type="pct"/>
        </w:tcPr>
        <w:p w14:paraId="24152AA3" w14:textId="77777777" w:rsidR="001D2D9D" w:rsidRDefault="001D2D9D">
          <w:pPr>
            <w:pStyle w:val="Head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1E2928">
            <w:rPr>
              <w:rStyle w:val="PageNumber"/>
              <w:noProof/>
            </w:rPr>
            <w:t>25</w:t>
          </w:r>
          <w:r>
            <w:rPr>
              <w:rStyle w:val="PageNumber"/>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1E2928">
            <w:rPr>
              <w:rStyle w:val="PageNumber"/>
              <w:noProof/>
            </w:rPr>
            <w:t>39</w:t>
          </w:r>
          <w:r>
            <w:rPr>
              <w:rStyle w:val="PageNumber"/>
            </w:rPr>
            <w:fldChar w:fldCharType="end"/>
          </w:r>
          <w:r>
            <w:t xml:space="preserve"> </w:t>
          </w:r>
        </w:p>
        <w:p w14:paraId="5B116D08" w14:textId="1AFC5B0F" w:rsidR="001D2D9D" w:rsidRDefault="001D2D9D" w:rsidP="00AF06A6">
          <w:pPr>
            <w:ind w:left="0"/>
            <w:jc w:val="right"/>
            <w:rPr>
              <w:sz w:val="18"/>
              <w:lang w:eastAsia="zh-CN"/>
            </w:rPr>
          </w:pPr>
          <w:r>
            <w:tab/>
            <w:t xml:space="preserve">Study Number </w:t>
          </w:r>
          <w:r w:rsidR="00564508">
            <w:t>71721</w:t>
          </w:r>
        </w:p>
      </w:tc>
    </w:tr>
  </w:tbl>
  <w:p w14:paraId="355BCBC2" w14:textId="77777777" w:rsidR="001D2D9D" w:rsidRDefault="001D2D9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69" w:type="pct"/>
      <w:tblInd w:w="-90" w:type="dxa"/>
      <w:tblBorders>
        <w:bottom w:val="single" w:sz="4" w:space="0" w:color="333399"/>
      </w:tblBorders>
      <w:tblCellMar>
        <w:left w:w="0" w:type="dxa"/>
        <w:right w:w="0" w:type="dxa"/>
      </w:tblCellMar>
      <w:tblLook w:val="0000" w:firstRow="0" w:lastRow="0" w:firstColumn="0" w:lastColumn="0" w:noHBand="0" w:noVBand="0"/>
    </w:tblPr>
    <w:tblGrid>
      <w:gridCol w:w="4029"/>
      <w:gridCol w:w="5460"/>
    </w:tblGrid>
    <w:tr w:rsidR="001D2D9D" w14:paraId="57C51C63" w14:textId="77777777" w:rsidTr="0011105F">
      <w:tc>
        <w:tcPr>
          <w:tcW w:w="2123" w:type="pct"/>
        </w:tcPr>
        <w:p w14:paraId="518F311F" w14:textId="77777777" w:rsidR="001D2D9D" w:rsidRDefault="00C60B9E" w:rsidP="00C60B9E">
          <w:pPr>
            <w:pStyle w:val="Heading3"/>
            <w:numPr>
              <w:ilvl w:val="0"/>
              <w:numId w:val="0"/>
            </w:numPr>
            <w:spacing w:before="0" w:after="40" w:line="240" w:lineRule="auto"/>
            <w:ind w:right="-994"/>
            <w:rPr>
              <w:sz w:val="12"/>
            </w:rPr>
          </w:pPr>
          <w:r>
            <w:rPr>
              <w:noProof/>
            </w:rPr>
            <w:drawing>
              <wp:inline distT="0" distB="0" distL="0" distR="0" wp14:anchorId="450B313E" wp14:editId="596CFCE6">
                <wp:extent cx="2438400" cy="350520"/>
                <wp:effectExtent l="0" t="0" r="0" b="0"/>
                <wp:docPr id="1517787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512190" name="Picture 1"/>
                        <pic:cNvPicPr>
                          <a:picLocks noChangeAspect="1"/>
                        </pic:cNvPicPr>
                      </pic:nvPicPr>
                      <pic:blipFill rotWithShape="1">
                        <a:blip r:embed="rId1">
                          <a:alphaModFix/>
                          <a:extLst>
                            <a:ext uri="{28A0092B-C50C-407E-A947-70E740481C1C}">
                              <a14:useLocalDpi xmlns:a14="http://schemas.microsoft.com/office/drawing/2010/main" val="0"/>
                            </a:ext>
                          </a:extLst>
                        </a:blip>
                        <a:srcRect t="-5678" b="19948"/>
                        <a:stretch/>
                      </pic:blipFill>
                      <pic:spPr bwMode="auto">
                        <a:xfrm>
                          <a:off x="0" y="0"/>
                          <a:ext cx="2438400" cy="35052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77" w:type="pct"/>
        </w:tcPr>
        <w:p w14:paraId="7D5C5FF4" w14:textId="77777777" w:rsidR="001D2D9D" w:rsidRDefault="001D2D9D">
          <w:pPr>
            <w:pStyle w:val="Header"/>
            <w:jc w:val="right"/>
          </w:pPr>
          <w:r>
            <w:t xml:space="preserve">Page </w:t>
          </w:r>
          <w:r>
            <w:rPr>
              <w:rStyle w:val="PageNumber"/>
            </w:rPr>
            <w:fldChar w:fldCharType="begin"/>
          </w:r>
          <w:r>
            <w:rPr>
              <w:rStyle w:val="PageNumber"/>
            </w:rPr>
            <w:instrText xml:space="preserve"> PAGE </w:instrText>
          </w:r>
          <w:r>
            <w:rPr>
              <w:rStyle w:val="PageNumber"/>
            </w:rPr>
            <w:fldChar w:fldCharType="separate"/>
          </w:r>
          <w:r w:rsidR="001E2928">
            <w:rPr>
              <w:rStyle w:val="PageNumber"/>
              <w:noProof/>
            </w:rPr>
            <w:t>39</w:t>
          </w:r>
          <w:r>
            <w:rPr>
              <w:rStyle w:val="PageNumber"/>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1E2928">
            <w:rPr>
              <w:rStyle w:val="PageNumber"/>
              <w:noProof/>
            </w:rPr>
            <w:t>39</w:t>
          </w:r>
          <w:r>
            <w:rPr>
              <w:rStyle w:val="PageNumber"/>
            </w:rPr>
            <w:fldChar w:fldCharType="end"/>
          </w:r>
          <w:r>
            <w:t xml:space="preserve"> </w:t>
          </w:r>
        </w:p>
        <w:p w14:paraId="5BDA10D8" w14:textId="1DCB8059" w:rsidR="001D2D9D" w:rsidRDefault="001D2D9D" w:rsidP="00AF06A6">
          <w:pPr>
            <w:ind w:left="0"/>
            <w:jc w:val="right"/>
            <w:rPr>
              <w:sz w:val="18"/>
              <w:lang w:eastAsia="zh-CN"/>
            </w:rPr>
          </w:pPr>
          <w:r>
            <w:tab/>
            <w:t xml:space="preserve">Study Number </w:t>
          </w:r>
          <w:r w:rsidR="00564508">
            <w:t>71721</w:t>
          </w:r>
        </w:p>
      </w:tc>
    </w:tr>
  </w:tbl>
  <w:p w14:paraId="3FDEEDB6" w14:textId="77777777" w:rsidR="001D2D9D" w:rsidRDefault="001D2D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302585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AF24A8A6"/>
    <w:lvl w:ilvl="0">
      <w:numFmt w:val="decimal"/>
      <w:pStyle w:val="ListBullet"/>
      <w:lvlText w:val="*"/>
      <w:lvlJc w:val="left"/>
    </w:lvl>
  </w:abstractNum>
  <w:abstractNum w:abstractNumId="2" w15:restartNumberingAfterBreak="0">
    <w:nsid w:val="05151B85"/>
    <w:multiLevelType w:val="multilevel"/>
    <w:tmpl w:val="CEAA0508"/>
    <w:lvl w:ilvl="0">
      <w:start w:val="1"/>
      <w:numFmt w:val="none"/>
      <w:pStyle w:val="Heading1"/>
      <w:lvlText w:val=""/>
      <w:lvlJc w:val="left"/>
      <w:pPr>
        <w:tabs>
          <w:tab w:val="num" w:pos="360"/>
        </w:tabs>
        <w:ind w:left="0" w:firstLine="0"/>
      </w:pPr>
    </w:lvl>
    <w:lvl w:ilvl="1">
      <w:start w:val="1"/>
      <w:numFmt w:val="decimal"/>
      <w:pStyle w:val="Heading2"/>
      <w:lvlText w:val="%2."/>
      <w:lvlJc w:val="left"/>
      <w:pPr>
        <w:tabs>
          <w:tab w:val="num" w:pos="720"/>
        </w:tabs>
        <w:ind w:left="720" w:hanging="720"/>
      </w:pPr>
    </w:lvl>
    <w:lvl w:ilvl="2">
      <w:start w:val="1"/>
      <w:numFmt w:val="upperLetter"/>
      <w:pStyle w:val="Heading3"/>
      <w:lvlText w:val="%3."/>
      <w:lvlJc w:val="left"/>
      <w:pPr>
        <w:tabs>
          <w:tab w:val="num" w:pos="1440"/>
        </w:tabs>
        <w:ind w:left="1440" w:hanging="720"/>
      </w:pPr>
    </w:lvl>
    <w:lvl w:ilvl="3">
      <w:start w:val="1"/>
      <w:numFmt w:val="decimal"/>
      <w:pStyle w:val="Heading4"/>
      <w:lvlText w:val="%2.%3.%4"/>
      <w:lvlJc w:val="left"/>
      <w:pPr>
        <w:tabs>
          <w:tab w:val="num" w:pos="2160"/>
        </w:tabs>
        <w:ind w:left="2160" w:hanging="72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3" w15:restartNumberingAfterBreak="0">
    <w:nsid w:val="0F26605A"/>
    <w:multiLevelType w:val="hybridMultilevel"/>
    <w:tmpl w:val="51F227B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1120BF2"/>
    <w:multiLevelType w:val="hybridMultilevel"/>
    <w:tmpl w:val="08EA61A6"/>
    <w:lvl w:ilvl="0" w:tplc="04090001">
      <w:start w:val="1"/>
      <w:numFmt w:val="bullet"/>
      <w:lvlText w:val=""/>
      <w:lvlJc w:val="left"/>
      <w:pPr>
        <w:tabs>
          <w:tab w:val="num" w:pos="1440"/>
        </w:tabs>
        <w:ind w:left="1440" w:hanging="360"/>
      </w:pPr>
      <w:rPr>
        <w:rFonts w:ascii="Symbol" w:hAnsi="Symbol" w:hint="default"/>
      </w:rPr>
    </w:lvl>
    <w:lvl w:ilvl="1" w:tplc="70D4E20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5BA50DC2"/>
    <w:multiLevelType w:val="hybridMultilevel"/>
    <w:tmpl w:val="259EA4F6"/>
    <w:lvl w:ilvl="0" w:tplc="DE1085B4">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75E074C5"/>
    <w:multiLevelType w:val="hybridMultilevel"/>
    <w:tmpl w:val="0EEA8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E8B63D2"/>
    <w:multiLevelType w:val="hybridMultilevel"/>
    <w:tmpl w:val="0A328FD6"/>
    <w:lvl w:ilvl="0" w:tplc="E24AC23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D207C4"/>
    <w:multiLevelType w:val="hybridMultilevel"/>
    <w:tmpl w:val="259EA4F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16cid:durableId="1579288335">
    <w:abstractNumId w:val="2"/>
  </w:num>
  <w:num w:numId="2" w16cid:durableId="1037198447">
    <w:abstractNumId w:val="1"/>
    <w:lvlOverride w:ilvl="0">
      <w:lvl w:ilvl="0">
        <w:start w:val="1"/>
        <w:numFmt w:val="bullet"/>
        <w:pStyle w:val="ListBullet"/>
        <w:lvlText w:val=""/>
        <w:legacy w:legacy="1" w:legacySpace="0" w:legacyIndent="360"/>
        <w:lvlJc w:val="left"/>
        <w:pPr>
          <w:ind w:left="1800" w:hanging="360"/>
        </w:pPr>
        <w:rPr>
          <w:rFonts w:ascii="Symbol" w:hAnsi="Symbol" w:hint="default"/>
          <w:sz w:val="22"/>
        </w:rPr>
      </w:lvl>
    </w:lvlOverride>
  </w:num>
  <w:num w:numId="3" w16cid:durableId="1209757450">
    <w:abstractNumId w:val="3"/>
  </w:num>
  <w:num w:numId="4" w16cid:durableId="1562718600">
    <w:abstractNumId w:val="4"/>
  </w:num>
  <w:num w:numId="5" w16cid:durableId="825390895">
    <w:abstractNumId w:val="5"/>
  </w:num>
  <w:num w:numId="6" w16cid:durableId="243757912">
    <w:abstractNumId w:val="7"/>
  </w:num>
  <w:num w:numId="7" w16cid:durableId="1229727573">
    <w:abstractNumId w:val="8"/>
  </w:num>
  <w:num w:numId="8" w16cid:durableId="1094396488">
    <w:abstractNumId w:val="0"/>
  </w:num>
  <w:num w:numId="9" w16cid:durableId="32390070">
    <w:abstractNumId w:val="6"/>
  </w:num>
  <w:num w:numId="10" w16cid:durableId="5736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tine Luland">
    <w15:presenceInfo w15:providerId="AD" w15:userId="S::ZAH5@as.eurofinsus.com::e5b92f26-27fb-4bc3-9d80-7cc29edc5c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1" w:cryptProviderType="rsaAES" w:cryptAlgorithmClass="hash" w:cryptAlgorithmType="typeAny" w:cryptAlgorithmSid="14" w:cryptSpinCount="100000" w:hash="YZNUjWSf3dd+0E7vW5w33mLeRIAUgJNpydYOm7p6wScc6k+Gq0Txs+H+2WSJneY6RVARmbGWS/kpMMsCeTFpcA==" w:salt="keTiDCl0vlDP+anzPaJooA=="/>
  <w:defaultTabStop w:val="720"/>
  <w:characterSpacingControl w:val="doNotCompress"/>
  <w:hdrShapeDefaults>
    <o:shapedefaults v:ext="edit" spidmax="20481"/>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64508"/>
    <w:rsid w:val="000007A0"/>
    <w:rsid w:val="00000990"/>
    <w:rsid w:val="000045B1"/>
    <w:rsid w:val="0000769E"/>
    <w:rsid w:val="000077DE"/>
    <w:rsid w:val="00010AC8"/>
    <w:rsid w:val="00010DBC"/>
    <w:rsid w:val="00013F43"/>
    <w:rsid w:val="00014D40"/>
    <w:rsid w:val="00014F0B"/>
    <w:rsid w:val="000164AB"/>
    <w:rsid w:val="0001669A"/>
    <w:rsid w:val="000247DF"/>
    <w:rsid w:val="000249F1"/>
    <w:rsid w:val="000276DC"/>
    <w:rsid w:val="000305C1"/>
    <w:rsid w:val="00030864"/>
    <w:rsid w:val="000313E8"/>
    <w:rsid w:val="00031B7C"/>
    <w:rsid w:val="000357FF"/>
    <w:rsid w:val="00035BAF"/>
    <w:rsid w:val="00035CB5"/>
    <w:rsid w:val="00037F98"/>
    <w:rsid w:val="000406D7"/>
    <w:rsid w:val="00042097"/>
    <w:rsid w:val="00042BD4"/>
    <w:rsid w:val="000463B6"/>
    <w:rsid w:val="00047EE2"/>
    <w:rsid w:val="000519F5"/>
    <w:rsid w:val="0005335B"/>
    <w:rsid w:val="00057AA1"/>
    <w:rsid w:val="000602BB"/>
    <w:rsid w:val="00060DF3"/>
    <w:rsid w:val="0006264B"/>
    <w:rsid w:val="000626A6"/>
    <w:rsid w:val="000628A0"/>
    <w:rsid w:val="000643C5"/>
    <w:rsid w:val="0006454E"/>
    <w:rsid w:val="000649C0"/>
    <w:rsid w:val="00065868"/>
    <w:rsid w:val="0006780C"/>
    <w:rsid w:val="00070735"/>
    <w:rsid w:val="00071A31"/>
    <w:rsid w:val="000741CC"/>
    <w:rsid w:val="00075F02"/>
    <w:rsid w:val="00081A49"/>
    <w:rsid w:val="00082D72"/>
    <w:rsid w:val="0008375D"/>
    <w:rsid w:val="00083C56"/>
    <w:rsid w:val="00085F60"/>
    <w:rsid w:val="000879A9"/>
    <w:rsid w:val="00087F4F"/>
    <w:rsid w:val="000A1488"/>
    <w:rsid w:val="000A2A08"/>
    <w:rsid w:val="000A3DB1"/>
    <w:rsid w:val="000A471C"/>
    <w:rsid w:val="000A6372"/>
    <w:rsid w:val="000B0E24"/>
    <w:rsid w:val="000B1940"/>
    <w:rsid w:val="000B222D"/>
    <w:rsid w:val="000B2751"/>
    <w:rsid w:val="000B335B"/>
    <w:rsid w:val="000B3AB7"/>
    <w:rsid w:val="000B43B8"/>
    <w:rsid w:val="000B7313"/>
    <w:rsid w:val="000B7905"/>
    <w:rsid w:val="000C07AB"/>
    <w:rsid w:val="000C3C43"/>
    <w:rsid w:val="000C4B77"/>
    <w:rsid w:val="000C5041"/>
    <w:rsid w:val="000C6D67"/>
    <w:rsid w:val="000C7E1D"/>
    <w:rsid w:val="000D0B07"/>
    <w:rsid w:val="000D2677"/>
    <w:rsid w:val="000D27C2"/>
    <w:rsid w:val="000D4B53"/>
    <w:rsid w:val="000D4D9E"/>
    <w:rsid w:val="000D6E8C"/>
    <w:rsid w:val="000E1621"/>
    <w:rsid w:val="000E1B9F"/>
    <w:rsid w:val="000E22BB"/>
    <w:rsid w:val="000E30D3"/>
    <w:rsid w:val="000E3D29"/>
    <w:rsid w:val="000E5456"/>
    <w:rsid w:val="000E69D8"/>
    <w:rsid w:val="000E70C7"/>
    <w:rsid w:val="000F0B70"/>
    <w:rsid w:val="000F0CA6"/>
    <w:rsid w:val="000F2221"/>
    <w:rsid w:val="000F2272"/>
    <w:rsid w:val="000F4AA8"/>
    <w:rsid w:val="000F5ED8"/>
    <w:rsid w:val="001000E2"/>
    <w:rsid w:val="00100B8B"/>
    <w:rsid w:val="001034D7"/>
    <w:rsid w:val="00104563"/>
    <w:rsid w:val="00104C79"/>
    <w:rsid w:val="00105A84"/>
    <w:rsid w:val="00105E49"/>
    <w:rsid w:val="00110ADD"/>
    <w:rsid w:val="0011105F"/>
    <w:rsid w:val="001140A3"/>
    <w:rsid w:val="00116ED1"/>
    <w:rsid w:val="00117695"/>
    <w:rsid w:val="00121D8F"/>
    <w:rsid w:val="00122B98"/>
    <w:rsid w:val="00123603"/>
    <w:rsid w:val="001266FF"/>
    <w:rsid w:val="001272D2"/>
    <w:rsid w:val="001309E0"/>
    <w:rsid w:val="00131A3B"/>
    <w:rsid w:val="001331F0"/>
    <w:rsid w:val="0014063D"/>
    <w:rsid w:val="00142F3B"/>
    <w:rsid w:val="001436BD"/>
    <w:rsid w:val="001440F2"/>
    <w:rsid w:val="0014538D"/>
    <w:rsid w:val="00145A57"/>
    <w:rsid w:val="00145C98"/>
    <w:rsid w:val="00147127"/>
    <w:rsid w:val="001517B2"/>
    <w:rsid w:val="00152CBD"/>
    <w:rsid w:val="001534F1"/>
    <w:rsid w:val="001538BA"/>
    <w:rsid w:val="00154FEA"/>
    <w:rsid w:val="0016045E"/>
    <w:rsid w:val="00160897"/>
    <w:rsid w:val="0016132E"/>
    <w:rsid w:val="00161DDA"/>
    <w:rsid w:val="001644A2"/>
    <w:rsid w:val="001649A9"/>
    <w:rsid w:val="001705FF"/>
    <w:rsid w:val="001724CB"/>
    <w:rsid w:val="0017414C"/>
    <w:rsid w:val="00177190"/>
    <w:rsid w:val="00185701"/>
    <w:rsid w:val="00186371"/>
    <w:rsid w:val="00187289"/>
    <w:rsid w:val="001876C0"/>
    <w:rsid w:val="00192D4A"/>
    <w:rsid w:val="00196435"/>
    <w:rsid w:val="001976C3"/>
    <w:rsid w:val="00197E3F"/>
    <w:rsid w:val="001A000E"/>
    <w:rsid w:val="001A19B3"/>
    <w:rsid w:val="001A2393"/>
    <w:rsid w:val="001A2DC3"/>
    <w:rsid w:val="001A4FA5"/>
    <w:rsid w:val="001A567C"/>
    <w:rsid w:val="001A722D"/>
    <w:rsid w:val="001A7F31"/>
    <w:rsid w:val="001B0388"/>
    <w:rsid w:val="001B24CD"/>
    <w:rsid w:val="001B2E4C"/>
    <w:rsid w:val="001B35AE"/>
    <w:rsid w:val="001B55D7"/>
    <w:rsid w:val="001B6D69"/>
    <w:rsid w:val="001C1514"/>
    <w:rsid w:val="001C3826"/>
    <w:rsid w:val="001C3C5F"/>
    <w:rsid w:val="001C4AB8"/>
    <w:rsid w:val="001C4D28"/>
    <w:rsid w:val="001C6472"/>
    <w:rsid w:val="001C6C6C"/>
    <w:rsid w:val="001C7E60"/>
    <w:rsid w:val="001D0000"/>
    <w:rsid w:val="001D2D9D"/>
    <w:rsid w:val="001D2EDF"/>
    <w:rsid w:val="001D5E24"/>
    <w:rsid w:val="001D75BD"/>
    <w:rsid w:val="001D7C87"/>
    <w:rsid w:val="001E1FC6"/>
    <w:rsid w:val="001E2928"/>
    <w:rsid w:val="001E4F08"/>
    <w:rsid w:val="001E6C8C"/>
    <w:rsid w:val="001E7159"/>
    <w:rsid w:val="001F0383"/>
    <w:rsid w:val="001F3382"/>
    <w:rsid w:val="001F4618"/>
    <w:rsid w:val="00201244"/>
    <w:rsid w:val="002023D7"/>
    <w:rsid w:val="00204565"/>
    <w:rsid w:val="002056D0"/>
    <w:rsid w:val="00207818"/>
    <w:rsid w:val="00210FBA"/>
    <w:rsid w:val="00211B1B"/>
    <w:rsid w:val="00211BA7"/>
    <w:rsid w:val="00212747"/>
    <w:rsid w:val="0021346C"/>
    <w:rsid w:val="00213C24"/>
    <w:rsid w:val="00216722"/>
    <w:rsid w:val="00216F39"/>
    <w:rsid w:val="002177D5"/>
    <w:rsid w:val="00220367"/>
    <w:rsid w:val="0022044C"/>
    <w:rsid w:val="00220D0C"/>
    <w:rsid w:val="00221DB0"/>
    <w:rsid w:val="0022254B"/>
    <w:rsid w:val="00225FC1"/>
    <w:rsid w:val="0022604E"/>
    <w:rsid w:val="0022659F"/>
    <w:rsid w:val="002308A7"/>
    <w:rsid w:val="00231FD8"/>
    <w:rsid w:val="002325D0"/>
    <w:rsid w:val="00232D27"/>
    <w:rsid w:val="00233B33"/>
    <w:rsid w:val="002352AF"/>
    <w:rsid w:val="002355C6"/>
    <w:rsid w:val="00235B4C"/>
    <w:rsid w:val="00236572"/>
    <w:rsid w:val="00237A24"/>
    <w:rsid w:val="0024135B"/>
    <w:rsid w:val="00241E20"/>
    <w:rsid w:val="0024556E"/>
    <w:rsid w:val="00245A19"/>
    <w:rsid w:val="002469E6"/>
    <w:rsid w:val="00250AC4"/>
    <w:rsid w:val="0025169C"/>
    <w:rsid w:val="0025489D"/>
    <w:rsid w:val="002565DC"/>
    <w:rsid w:val="0026414B"/>
    <w:rsid w:val="00264241"/>
    <w:rsid w:val="0026491F"/>
    <w:rsid w:val="00264C8E"/>
    <w:rsid w:val="0026577B"/>
    <w:rsid w:val="00266DBF"/>
    <w:rsid w:val="00267506"/>
    <w:rsid w:val="002675B7"/>
    <w:rsid w:val="00271033"/>
    <w:rsid w:val="00271ADD"/>
    <w:rsid w:val="00273240"/>
    <w:rsid w:val="00274239"/>
    <w:rsid w:val="0027475F"/>
    <w:rsid w:val="00275C49"/>
    <w:rsid w:val="00276410"/>
    <w:rsid w:val="002772FF"/>
    <w:rsid w:val="00280CAC"/>
    <w:rsid w:val="00281C39"/>
    <w:rsid w:val="002842E9"/>
    <w:rsid w:val="00287280"/>
    <w:rsid w:val="00287C46"/>
    <w:rsid w:val="00290724"/>
    <w:rsid w:val="002915EB"/>
    <w:rsid w:val="002947CE"/>
    <w:rsid w:val="00295580"/>
    <w:rsid w:val="0029632E"/>
    <w:rsid w:val="00297DF4"/>
    <w:rsid w:val="002A0963"/>
    <w:rsid w:val="002A0F1B"/>
    <w:rsid w:val="002A25F1"/>
    <w:rsid w:val="002A3762"/>
    <w:rsid w:val="002A5232"/>
    <w:rsid w:val="002A6A0A"/>
    <w:rsid w:val="002B524C"/>
    <w:rsid w:val="002B71CF"/>
    <w:rsid w:val="002B7BEB"/>
    <w:rsid w:val="002C21DF"/>
    <w:rsid w:val="002C25A0"/>
    <w:rsid w:val="002C44FF"/>
    <w:rsid w:val="002C5C80"/>
    <w:rsid w:val="002C69FA"/>
    <w:rsid w:val="002C6B0F"/>
    <w:rsid w:val="002D001E"/>
    <w:rsid w:val="002D0E41"/>
    <w:rsid w:val="002D1DF2"/>
    <w:rsid w:val="002D2DC2"/>
    <w:rsid w:val="002D6C3F"/>
    <w:rsid w:val="002D7244"/>
    <w:rsid w:val="002E09D4"/>
    <w:rsid w:val="002E22C4"/>
    <w:rsid w:val="002E5F34"/>
    <w:rsid w:val="002E6801"/>
    <w:rsid w:val="002E717B"/>
    <w:rsid w:val="002F1FED"/>
    <w:rsid w:val="002F5228"/>
    <w:rsid w:val="002F78EC"/>
    <w:rsid w:val="00302E62"/>
    <w:rsid w:val="00302F3E"/>
    <w:rsid w:val="003033E8"/>
    <w:rsid w:val="0030401D"/>
    <w:rsid w:val="0030407E"/>
    <w:rsid w:val="00305C96"/>
    <w:rsid w:val="00307CCC"/>
    <w:rsid w:val="003123BE"/>
    <w:rsid w:val="00312DDE"/>
    <w:rsid w:val="0031300F"/>
    <w:rsid w:val="003160E6"/>
    <w:rsid w:val="0031739A"/>
    <w:rsid w:val="003206BD"/>
    <w:rsid w:val="003256D3"/>
    <w:rsid w:val="00327349"/>
    <w:rsid w:val="003278CE"/>
    <w:rsid w:val="0033185B"/>
    <w:rsid w:val="003333B7"/>
    <w:rsid w:val="00335BAF"/>
    <w:rsid w:val="0034542F"/>
    <w:rsid w:val="0034623F"/>
    <w:rsid w:val="003479FF"/>
    <w:rsid w:val="003513B9"/>
    <w:rsid w:val="00351DB1"/>
    <w:rsid w:val="00354BBF"/>
    <w:rsid w:val="0035618A"/>
    <w:rsid w:val="00357154"/>
    <w:rsid w:val="0035730B"/>
    <w:rsid w:val="003631E6"/>
    <w:rsid w:val="00365AA6"/>
    <w:rsid w:val="00366E42"/>
    <w:rsid w:val="00367BAB"/>
    <w:rsid w:val="003709C6"/>
    <w:rsid w:val="003748A8"/>
    <w:rsid w:val="003765D0"/>
    <w:rsid w:val="003768F2"/>
    <w:rsid w:val="003779DA"/>
    <w:rsid w:val="00377CBB"/>
    <w:rsid w:val="0038116F"/>
    <w:rsid w:val="00386E69"/>
    <w:rsid w:val="003872AE"/>
    <w:rsid w:val="003879D8"/>
    <w:rsid w:val="0039175B"/>
    <w:rsid w:val="003919A4"/>
    <w:rsid w:val="00392DFB"/>
    <w:rsid w:val="0039321A"/>
    <w:rsid w:val="003940BC"/>
    <w:rsid w:val="00394608"/>
    <w:rsid w:val="00394C4E"/>
    <w:rsid w:val="003A0E39"/>
    <w:rsid w:val="003A156A"/>
    <w:rsid w:val="003A19C7"/>
    <w:rsid w:val="003A3BF8"/>
    <w:rsid w:val="003A6004"/>
    <w:rsid w:val="003A6042"/>
    <w:rsid w:val="003B0E72"/>
    <w:rsid w:val="003B1C32"/>
    <w:rsid w:val="003B2605"/>
    <w:rsid w:val="003B3005"/>
    <w:rsid w:val="003B41F3"/>
    <w:rsid w:val="003B4D87"/>
    <w:rsid w:val="003B52E4"/>
    <w:rsid w:val="003C180E"/>
    <w:rsid w:val="003C1C20"/>
    <w:rsid w:val="003C3C88"/>
    <w:rsid w:val="003C4397"/>
    <w:rsid w:val="003C4C8B"/>
    <w:rsid w:val="003C677D"/>
    <w:rsid w:val="003C6B38"/>
    <w:rsid w:val="003C7A07"/>
    <w:rsid w:val="003D276E"/>
    <w:rsid w:val="003D2E16"/>
    <w:rsid w:val="003D551C"/>
    <w:rsid w:val="003D6585"/>
    <w:rsid w:val="003D74FA"/>
    <w:rsid w:val="003E0A58"/>
    <w:rsid w:val="003E22C8"/>
    <w:rsid w:val="003E49FE"/>
    <w:rsid w:val="003E518A"/>
    <w:rsid w:val="003E62F4"/>
    <w:rsid w:val="003E6FCB"/>
    <w:rsid w:val="003F0502"/>
    <w:rsid w:val="003F0EE6"/>
    <w:rsid w:val="003F1CFA"/>
    <w:rsid w:val="003F1E4B"/>
    <w:rsid w:val="003F30C9"/>
    <w:rsid w:val="003F3AB2"/>
    <w:rsid w:val="003F3E1E"/>
    <w:rsid w:val="003F6390"/>
    <w:rsid w:val="00401746"/>
    <w:rsid w:val="004021B8"/>
    <w:rsid w:val="00402ED7"/>
    <w:rsid w:val="004036A2"/>
    <w:rsid w:val="00404C71"/>
    <w:rsid w:val="004059F6"/>
    <w:rsid w:val="00405DE2"/>
    <w:rsid w:val="00411F9F"/>
    <w:rsid w:val="004120AB"/>
    <w:rsid w:val="00413566"/>
    <w:rsid w:val="00413A64"/>
    <w:rsid w:val="00414496"/>
    <w:rsid w:val="00416DA5"/>
    <w:rsid w:val="004201C5"/>
    <w:rsid w:val="00420EFB"/>
    <w:rsid w:val="00421545"/>
    <w:rsid w:val="00422C3A"/>
    <w:rsid w:val="00426FCD"/>
    <w:rsid w:val="00427506"/>
    <w:rsid w:val="004308D0"/>
    <w:rsid w:val="00430C82"/>
    <w:rsid w:val="004336DA"/>
    <w:rsid w:val="0043422E"/>
    <w:rsid w:val="00434A4D"/>
    <w:rsid w:val="00436B74"/>
    <w:rsid w:val="00442D7D"/>
    <w:rsid w:val="00447954"/>
    <w:rsid w:val="0045125F"/>
    <w:rsid w:val="004569D9"/>
    <w:rsid w:val="00456B50"/>
    <w:rsid w:val="0045760F"/>
    <w:rsid w:val="00461744"/>
    <w:rsid w:val="00462551"/>
    <w:rsid w:val="0046784F"/>
    <w:rsid w:val="004729B8"/>
    <w:rsid w:val="00473181"/>
    <w:rsid w:val="00473AFC"/>
    <w:rsid w:val="004759EE"/>
    <w:rsid w:val="00477112"/>
    <w:rsid w:val="0047748E"/>
    <w:rsid w:val="004801D7"/>
    <w:rsid w:val="004804D8"/>
    <w:rsid w:val="00480FCE"/>
    <w:rsid w:val="00481030"/>
    <w:rsid w:val="0048557F"/>
    <w:rsid w:val="00485817"/>
    <w:rsid w:val="004862F5"/>
    <w:rsid w:val="004864C3"/>
    <w:rsid w:val="0048687D"/>
    <w:rsid w:val="00486FA0"/>
    <w:rsid w:val="00490D55"/>
    <w:rsid w:val="00493419"/>
    <w:rsid w:val="00494CC3"/>
    <w:rsid w:val="00495EF3"/>
    <w:rsid w:val="00495FE6"/>
    <w:rsid w:val="004973D9"/>
    <w:rsid w:val="004A0952"/>
    <w:rsid w:val="004A31FA"/>
    <w:rsid w:val="004A603A"/>
    <w:rsid w:val="004A6579"/>
    <w:rsid w:val="004B035C"/>
    <w:rsid w:val="004B174C"/>
    <w:rsid w:val="004B3FF5"/>
    <w:rsid w:val="004B53FC"/>
    <w:rsid w:val="004B723E"/>
    <w:rsid w:val="004B7862"/>
    <w:rsid w:val="004C068E"/>
    <w:rsid w:val="004C4672"/>
    <w:rsid w:val="004C4D2A"/>
    <w:rsid w:val="004C5A99"/>
    <w:rsid w:val="004C6625"/>
    <w:rsid w:val="004C7789"/>
    <w:rsid w:val="004D0ADB"/>
    <w:rsid w:val="004D3804"/>
    <w:rsid w:val="004D6465"/>
    <w:rsid w:val="004D6EE4"/>
    <w:rsid w:val="004E0BD3"/>
    <w:rsid w:val="004E2123"/>
    <w:rsid w:val="004E5838"/>
    <w:rsid w:val="004E68C5"/>
    <w:rsid w:val="004E6C45"/>
    <w:rsid w:val="004E7012"/>
    <w:rsid w:val="004E70C3"/>
    <w:rsid w:val="004F14D2"/>
    <w:rsid w:val="004F220A"/>
    <w:rsid w:val="004F2C4C"/>
    <w:rsid w:val="004F3BC0"/>
    <w:rsid w:val="004F476A"/>
    <w:rsid w:val="004F4C3D"/>
    <w:rsid w:val="004F5060"/>
    <w:rsid w:val="004F6F0D"/>
    <w:rsid w:val="004F7506"/>
    <w:rsid w:val="004F7EE8"/>
    <w:rsid w:val="00500143"/>
    <w:rsid w:val="00500B88"/>
    <w:rsid w:val="00500ED0"/>
    <w:rsid w:val="0050149E"/>
    <w:rsid w:val="0050235A"/>
    <w:rsid w:val="005025E5"/>
    <w:rsid w:val="005026F8"/>
    <w:rsid w:val="00503A70"/>
    <w:rsid w:val="00503B89"/>
    <w:rsid w:val="00504440"/>
    <w:rsid w:val="00504607"/>
    <w:rsid w:val="00504A6F"/>
    <w:rsid w:val="00505771"/>
    <w:rsid w:val="00505BED"/>
    <w:rsid w:val="00506394"/>
    <w:rsid w:val="00506893"/>
    <w:rsid w:val="005105FF"/>
    <w:rsid w:val="00510602"/>
    <w:rsid w:val="00510849"/>
    <w:rsid w:val="00512FEA"/>
    <w:rsid w:val="005133D5"/>
    <w:rsid w:val="0051388F"/>
    <w:rsid w:val="005157C1"/>
    <w:rsid w:val="00516B20"/>
    <w:rsid w:val="005202CB"/>
    <w:rsid w:val="0052208C"/>
    <w:rsid w:val="0052472F"/>
    <w:rsid w:val="00524858"/>
    <w:rsid w:val="00526651"/>
    <w:rsid w:val="00527DED"/>
    <w:rsid w:val="00531BE5"/>
    <w:rsid w:val="005320C9"/>
    <w:rsid w:val="005338AE"/>
    <w:rsid w:val="0053502E"/>
    <w:rsid w:val="00545D0A"/>
    <w:rsid w:val="00546E5F"/>
    <w:rsid w:val="00550251"/>
    <w:rsid w:val="005504F8"/>
    <w:rsid w:val="00550D94"/>
    <w:rsid w:val="005522F6"/>
    <w:rsid w:val="0055243E"/>
    <w:rsid w:val="00553991"/>
    <w:rsid w:val="00553AA3"/>
    <w:rsid w:val="00554307"/>
    <w:rsid w:val="005546DD"/>
    <w:rsid w:val="00556D87"/>
    <w:rsid w:val="005625AA"/>
    <w:rsid w:val="00563DE6"/>
    <w:rsid w:val="005644E7"/>
    <w:rsid w:val="00564508"/>
    <w:rsid w:val="00565CF5"/>
    <w:rsid w:val="00566AD8"/>
    <w:rsid w:val="005709D2"/>
    <w:rsid w:val="00574B6B"/>
    <w:rsid w:val="00574CAD"/>
    <w:rsid w:val="00577A56"/>
    <w:rsid w:val="0058013C"/>
    <w:rsid w:val="005825C0"/>
    <w:rsid w:val="00583724"/>
    <w:rsid w:val="005837C4"/>
    <w:rsid w:val="005838E9"/>
    <w:rsid w:val="00584F8A"/>
    <w:rsid w:val="00595ACB"/>
    <w:rsid w:val="00596321"/>
    <w:rsid w:val="00596542"/>
    <w:rsid w:val="0059672A"/>
    <w:rsid w:val="005A029D"/>
    <w:rsid w:val="005A07BF"/>
    <w:rsid w:val="005A1238"/>
    <w:rsid w:val="005A15EF"/>
    <w:rsid w:val="005A2EE3"/>
    <w:rsid w:val="005A5ACE"/>
    <w:rsid w:val="005A5B0A"/>
    <w:rsid w:val="005A605C"/>
    <w:rsid w:val="005A67F6"/>
    <w:rsid w:val="005B2E44"/>
    <w:rsid w:val="005B477B"/>
    <w:rsid w:val="005B4787"/>
    <w:rsid w:val="005B48AD"/>
    <w:rsid w:val="005B6634"/>
    <w:rsid w:val="005B6DB7"/>
    <w:rsid w:val="005C153A"/>
    <w:rsid w:val="005C1C9C"/>
    <w:rsid w:val="005C277A"/>
    <w:rsid w:val="005C2EC4"/>
    <w:rsid w:val="005C499A"/>
    <w:rsid w:val="005C49F5"/>
    <w:rsid w:val="005C5277"/>
    <w:rsid w:val="005C5DDE"/>
    <w:rsid w:val="005C6983"/>
    <w:rsid w:val="005C6C6F"/>
    <w:rsid w:val="005C7AA0"/>
    <w:rsid w:val="005D19B4"/>
    <w:rsid w:val="005D64A9"/>
    <w:rsid w:val="005D77F0"/>
    <w:rsid w:val="005E1FC0"/>
    <w:rsid w:val="005E2F34"/>
    <w:rsid w:val="005E5B93"/>
    <w:rsid w:val="005E608A"/>
    <w:rsid w:val="005F056A"/>
    <w:rsid w:val="005F34A2"/>
    <w:rsid w:val="005F53F9"/>
    <w:rsid w:val="005F5A45"/>
    <w:rsid w:val="005F7C91"/>
    <w:rsid w:val="00600059"/>
    <w:rsid w:val="00601FF3"/>
    <w:rsid w:val="006020C0"/>
    <w:rsid w:val="006032D7"/>
    <w:rsid w:val="006038E7"/>
    <w:rsid w:val="00604B21"/>
    <w:rsid w:val="00605323"/>
    <w:rsid w:val="006079F0"/>
    <w:rsid w:val="00607DE8"/>
    <w:rsid w:val="006104C4"/>
    <w:rsid w:val="0061068E"/>
    <w:rsid w:val="00610CE3"/>
    <w:rsid w:val="0061178B"/>
    <w:rsid w:val="006132B3"/>
    <w:rsid w:val="00613333"/>
    <w:rsid w:val="006136F6"/>
    <w:rsid w:val="00613CA0"/>
    <w:rsid w:val="0061495D"/>
    <w:rsid w:val="00620BF4"/>
    <w:rsid w:val="006212E1"/>
    <w:rsid w:val="006227CB"/>
    <w:rsid w:val="006249F5"/>
    <w:rsid w:val="0063001F"/>
    <w:rsid w:val="006314FD"/>
    <w:rsid w:val="00635478"/>
    <w:rsid w:val="006377B1"/>
    <w:rsid w:val="00637FE7"/>
    <w:rsid w:val="006406B5"/>
    <w:rsid w:val="0064129A"/>
    <w:rsid w:val="00647D16"/>
    <w:rsid w:val="006508E0"/>
    <w:rsid w:val="0065152D"/>
    <w:rsid w:val="00652AB2"/>
    <w:rsid w:val="00653BAB"/>
    <w:rsid w:val="006545AB"/>
    <w:rsid w:val="00654766"/>
    <w:rsid w:val="006569DD"/>
    <w:rsid w:val="00657025"/>
    <w:rsid w:val="00657BF6"/>
    <w:rsid w:val="00663FE5"/>
    <w:rsid w:val="00665700"/>
    <w:rsid w:val="006660EF"/>
    <w:rsid w:val="00670A02"/>
    <w:rsid w:val="006766D8"/>
    <w:rsid w:val="00676B55"/>
    <w:rsid w:val="006815A9"/>
    <w:rsid w:val="006837B8"/>
    <w:rsid w:val="006842E9"/>
    <w:rsid w:val="006863AB"/>
    <w:rsid w:val="00687B27"/>
    <w:rsid w:val="006901FD"/>
    <w:rsid w:val="00692134"/>
    <w:rsid w:val="00695BC0"/>
    <w:rsid w:val="00696BB4"/>
    <w:rsid w:val="006A0B91"/>
    <w:rsid w:val="006A0CBD"/>
    <w:rsid w:val="006A113C"/>
    <w:rsid w:val="006A167B"/>
    <w:rsid w:val="006A2321"/>
    <w:rsid w:val="006A2F7F"/>
    <w:rsid w:val="006A5347"/>
    <w:rsid w:val="006A554E"/>
    <w:rsid w:val="006B019C"/>
    <w:rsid w:val="006B03CA"/>
    <w:rsid w:val="006B1E5F"/>
    <w:rsid w:val="006B22E1"/>
    <w:rsid w:val="006B4EA6"/>
    <w:rsid w:val="006B53BD"/>
    <w:rsid w:val="006B547D"/>
    <w:rsid w:val="006C04A6"/>
    <w:rsid w:val="006C057A"/>
    <w:rsid w:val="006C1BCE"/>
    <w:rsid w:val="006C2B6F"/>
    <w:rsid w:val="006C58A8"/>
    <w:rsid w:val="006C6845"/>
    <w:rsid w:val="006D0C91"/>
    <w:rsid w:val="006D0F11"/>
    <w:rsid w:val="006D242F"/>
    <w:rsid w:val="006D3BD7"/>
    <w:rsid w:val="006D434E"/>
    <w:rsid w:val="006D5DE9"/>
    <w:rsid w:val="006E1E21"/>
    <w:rsid w:val="006E1EAE"/>
    <w:rsid w:val="006E24E7"/>
    <w:rsid w:val="006E550A"/>
    <w:rsid w:val="006E5F87"/>
    <w:rsid w:val="006E5FD3"/>
    <w:rsid w:val="006E6740"/>
    <w:rsid w:val="006F5AF7"/>
    <w:rsid w:val="006F79AB"/>
    <w:rsid w:val="00702CF3"/>
    <w:rsid w:val="00703AEC"/>
    <w:rsid w:val="00704173"/>
    <w:rsid w:val="007057E0"/>
    <w:rsid w:val="00705AEC"/>
    <w:rsid w:val="00706CF2"/>
    <w:rsid w:val="00706E80"/>
    <w:rsid w:val="007073BC"/>
    <w:rsid w:val="00707639"/>
    <w:rsid w:val="00707F96"/>
    <w:rsid w:val="00713318"/>
    <w:rsid w:val="007148CC"/>
    <w:rsid w:val="00716A1C"/>
    <w:rsid w:val="007170F9"/>
    <w:rsid w:val="0071758D"/>
    <w:rsid w:val="00717931"/>
    <w:rsid w:val="00721865"/>
    <w:rsid w:val="00721E42"/>
    <w:rsid w:val="00724522"/>
    <w:rsid w:val="0072468E"/>
    <w:rsid w:val="00726725"/>
    <w:rsid w:val="0073180B"/>
    <w:rsid w:val="00731A3F"/>
    <w:rsid w:val="00732483"/>
    <w:rsid w:val="007327CB"/>
    <w:rsid w:val="00734843"/>
    <w:rsid w:val="00734E59"/>
    <w:rsid w:val="007403E1"/>
    <w:rsid w:val="007410D8"/>
    <w:rsid w:val="00742081"/>
    <w:rsid w:val="00744168"/>
    <w:rsid w:val="00745F50"/>
    <w:rsid w:val="007463D7"/>
    <w:rsid w:val="007503E6"/>
    <w:rsid w:val="00753F52"/>
    <w:rsid w:val="00754EB3"/>
    <w:rsid w:val="0075672A"/>
    <w:rsid w:val="00756949"/>
    <w:rsid w:val="00756CCB"/>
    <w:rsid w:val="00760860"/>
    <w:rsid w:val="00761252"/>
    <w:rsid w:val="00761CA8"/>
    <w:rsid w:val="0076258A"/>
    <w:rsid w:val="00763AAF"/>
    <w:rsid w:val="00764A23"/>
    <w:rsid w:val="00764CF6"/>
    <w:rsid w:val="00765463"/>
    <w:rsid w:val="00766D8A"/>
    <w:rsid w:val="007735A5"/>
    <w:rsid w:val="00773E68"/>
    <w:rsid w:val="00783643"/>
    <w:rsid w:val="00784749"/>
    <w:rsid w:val="00784AB3"/>
    <w:rsid w:val="00786587"/>
    <w:rsid w:val="007908F6"/>
    <w:rsid w:val="00791C90"/>
    <w:rsid w:val="007920A8"/>
    <w:rsid w:val="00792BFB"/>
    <w:rsid w:val="00793760"/>
    <w:rsid w:val="007939EF"/>
    <w:rsid w:val="00793F26"/>
    <w:rsid w:val="00794C5F"/>
    <w:rsid w:val="00795D7D"/>
    <w:rsid w:val="00796CD3"/>
    <w:rsid w:val="007A1F22"/>
    <w:rsid w:val="007A3A9A"/>
    <w:rsid w:val="007A41E2"/>
    <w:rsid w:val="007A6FBB"/>
    <w:rsid w:val="007A7096"/>
    <w:rsid w:val="007B03B8"/>
    <w:rsid w:val="007B2781"/>
    <w:rsid w:val="007B514D"/>
    <w:rsid w:val="007B6EC8"/>
    <w:rsid w:val="007B74BE"/>
    <w:rsid w:val="007C2FBB"/>
    <w:rsid w:val="007C3772"/>
    <w:rsid w:val="007C5500"/>
    <w:rsid w:val="007C6C3C"/>
    <w:rsid w:val="007C7F5E"/>
    <w:rsid w:val="007D18FD"/>
    <w:rsid w:val="007D221D"/>
    <w:rsid w:val="007D262C"/>
    <w:rsid w:val="007D4545"/>
    <w:rsid w:val="007D466E"/>
    <w:rsid w:val="007D4EC8"/>
    <w:rsid w:val="007D716A"/>
    <w:rsid w:val="007D79B5"/>
    <w:rsid w:val="007E142A"/>
    <w:rsid w:val="007E16FE"/>
    <w:rsid w:val="007E26F1"/>
    <w:rsid w:val="007E2C23"/>
    <w:rsid w:val="007E5355"/>
    <w:rsid w:val="007E667A"/>
    <w:rsid w:val="007E68ED"/>
    <w:rsid w:val="007E7E07"/>
    <w:rsid w:val="007F0417"/>
    <w:rsid w:val="007F2F6A"/>
    <w:rsid w:val="007F5C9E"/>
    <w:rsid w:val="00802E9B"/>
    <w:rsid w:val="008039E7"/>
    <w:rsid w:val="00810E61"/>
    <w:rsid w:val="00812B9E"/>
    <w:rsid w:val="00813824"/>
    <w:rsid w:val="0081472D"/>
    <w:rsid w:val="0081578D"/>
    <w:rsid w:val="00817D7A"/>
    <w:rsid w:val="00822A2A"/>
    <w:rsid w:val="00823A49"/>
    <w:rsid w:val="00823C05"/>
    <w:rsid w:val="0082476F"/>
    <w:rsid w:val="00825DFA"/>
    <w:rsid w:val="00827838"/>
    <w:rsid w:val="00827B0D"/>
    <w:rsid w:val="00830775"/>
    <w:rsid w:val="00830F0E"/>
    <w:rsid w:val="00831380"/>
    <w:rsid w:val="008324CB"/>
    <w:rsid w:val="0083312E"/>
    <w:rsid w:val="00833BA6"/>
    <w:rsid w:val="0083548D"/>
    <w:rsid w:val="008359F3"/>
    <w:rsid w:val="00835BAC"/>
    <w:rsid w:val="008360DE"/>
    <w:rsid w:val="00836CC6"/>
    <w:rsid w:val="00840E90"/>
    <w:rsid w:val="00841052"/>
    <w:rsid w:val="008441AF"/>
    <w:rsid w:val="00847C6B"/>
    <w:rsid w:val="00847EC0"/>
    <w:rsid w:val="00852630"/>
    <w:rsid w:val="008532DC"/>
    <w:rsid w:val="0085361E"/>
    <w:rsid w:val="008564E3"/>
    <w:rsid w:val="00863E8F"/>
    <w:rsid w:val="00864F97"/>
    <w:rsid w:val="0086629D"/>
    <w:rsid w:val="00867925"/>
    <w:rsid w:val="00870195"/>
    <w:rsid w:val="00871F77"/>
    <w:rsid w:val="00872F3F"/>
    <w:rsid w:val="0087357A"/>
    <w:rsid w:val="00875290"/>
    <w:rsid w:val="00877A39"/>
    <w:rsid w:val="00877E73"/>
    <w:rsid w:val="00880687"/>
    <w:rsid w:val="00880954"/>
    <w:rsid w:val="00881218"/>
    <w:rsid w:val="00881310"/>
    <w:rsid w:val="008819E2"/>
    <w:rsid w:val="00882451"/>
    <w:rsid w:val="00882CA5"/>
    <w:rsid w:val="00885265"/>
    <w:rsid w:val="008862F1"/>
    <w:rsid w:val="00890BB2"/>
    <w:rsid w:val="008920FD"/>
    <w:rsid w:val="00892C5C"/>
    <w:rsid w:val="00895364"/>
    <w:rsid w:val="00897733"/>
    <w:rsid w:val="00897871"/>
    <w:rsid w:val="00897982"/>
    <w:rsid w:val="008A16E0"/>
    <w:rsid w:val="008A2D8D"/>
    <w:rsid w:val="008A2E58"/>
    <w:rsid w:val="008A4FA4"/>
    <w:rsid w:val="008A633D"/>
    <w:rsid w:val="008A7601"/>
    <w:rsid w:val="008A76A2"/>
    <w:rsid w:val="008B24FD"/>
    <w:rsid w:val="008B30C4"/>
    <w:rsid w:val="008B3E02"/>
    <w:rsid w:val="008B417B"/>
    <w:rsid w:val="008B52C9"/>
    <w:rsid w:val="008B736C"/>
    <w:rsid w:val="008C0F46"/>
    <w:rsid w:val="008C307D"/>
    <w:rsid w:val="008C6322"/>
    <w:rsid w:val="008C7B12"/>
    <w:rsid w:val="008D2608"/>
    <w:rsid w:val="008D2889"/>
    <w:rsid w:val="008D5419"/>
    <w:rsid w:val="008D7819"/>
    <w:rsid w:val="008D7B3E"/>
    <w:rsid w:val="008E1F31"/>
    <w:rsid w:val="008E3DAF"/>
    <w:rsid w:val="008F0FB0"/>
    <w:rsid w:val="008F1E0A"/>
    <w:rsid w:val="008F2218"/>
    <w:rsid w:val="008F2A30"/>
    <w:rsid w:val="008F56BD"/>
    <w:rsid w:val="008F5EFD"/>
    <w:rsid w:val="00901458"/>
    <w:rsid w:val="00901C42"/>
    <w:rsid w:val="00902400"/>
    <w:rsid w:val="0090253C"/>
    <w:rsid w:val="00904630"/>
    <w:rsid w:val="009046B9"/>
    <w:rsid w:val="009101B5"/>
    <w:rsid w:val="00911C93"/>
    <w:rsid w:val="00912315"/>
    <w:rsid w:val="00912DAC"/>
    <w:rsid w:val="00914F76"/>
    <w:rsid w:val="00917CB1"/>
    <w:rsid w:val="009210AB"/>
    <w:rsid w:val="00922ECE"/>
    <w:rsid w:val="00923DEC"/>
    <w:rsid w:val="0092526F"/>
    <w:rsid w:val="009257D3"/>
    <w:rsid w:val="00927664"/>
    <w:rsid w:val="00932F40"/>
    <w:rsid w:val="00933104"/>
    <w:rsid w:val="00933EF8"/>
    <w:rsid w:val="00933FFF"/>
    <w:rsid w:val="00934793"/>
    <w:rsid w:val="00934E7C"/>
    <w:rsid w:val="009363BF"/>
    <w:rsid w:val="00940BC3"/>
    <w:rsid w:val="00941353"/>
    <w:rsid w:val="0094214F"/>
    <w:rsid w:val="0094346D"/>
    <w:rsid w:val="00943747"/>
    <w:rsid w:val="00944982"/>
    <w:rsid w:val="00944A9B"/>
    <w:rsid w:val="00944F86"/>
    <w:rsid w:val="009461F2"/>
    <w:rsid w:val="009511D7"/>
    <w:rsid w:val="00952D6C"/>
    <w:rsid w:val="00953776"/>
    <w:rsid w:val="009558BA"/>
    <w:rsid w:val="009605BF"/>
    <w:rsid w:val="00961D06"/>
    <w:rsid w:val="009633B0"/>
    <w:rsid w:val="00966826"/>
    <w:rsid w:val="00967626"/>
    <w:rsid w:val="00967C5D"/>
    <w:rsid w:val="009711D2"/>
    <w:rsid w:val="009755DF"/>
    <w:rsid w:val="00980F48"/>
    <w:rsid w:val="00981243"/>
    <w:rsid w:val="00983D02"/>
    <w:rsid w:val="00985375"/>
    <w:rsid w:val="00986C78"/>
    <w:rsid w:val="00987497"/>
    <w:rsid w:val="00992297"/>
    <w:rsid w:val="009A25F6"/>
    <w:rsid w:val="009A2D08"/>
    <w:rsid w:val="009A4A1C"/>
    <w:rsid w:val="009B0E2D"/>
    <w:rsid w:val="009B26FB"/>
    <w:rsid w:val="009B4CB7"/>
    <w:rsid w:val="009B5433"/>
    <w:rsid w:val="009B5E5C"/>
    <w:rsid w:val="009B71B3"/>
    <w:rsid w:val="009B78A1"/>
    <w:rsid w:val="009C4F83"/>
    <w:rsid w:val="009C7AA3"/>
    <w:rsid w:val="009D0168"/>
    <w:rsid w:val="009D49BC"/>
    <w:rsid w:val="009D5000"/>
    <w:rsid w:val="009D5861"/>
    <w:rsid w:val="009D6526"/>
    <w:rsid w:val="009D680D"/>
    <w:rsid w:val="009D6A4A"/>
    <w:rsid w:val="009D74F4"/>
    <w:rsid w:val="009D76AD"/>
    <w:rsid w:val="009E1C77"/>
    <w:rsid w:val="009E2529"/>
    <w:rsid w:val="009E3675"/>
    <w:rsid w:val="009E4CE9"/>
    <w:rsid w:val="009E7C6C"/>
    <w:rsid w:val="009F2151"/>
    <w:rsid w:val="009F6020"/>
    <w:rsid w:val="009F700E"/>
    <w:rsid w:val="00A01139"/>
    <w:rsid w:val="00A02A6E"/>
    <w:rsid w:val="00A02B87"/>
    <w:rsid w:val="00A03E84"/>
    <w:rsid w:val="00A04AC8"/>
    <w:rsid w:val="00A06307"/>
    <w:rsid w:val="00A0798B"/>
    <w:rsid w:val="00A07E00"/>
    <w:rsid w:val="00A10F8B"/>
    <w:rsid w:val="00A20370"/>
    <w:rsid w:val="00A2367C"/>
    <w:rsid w:val="00A243F7"/>
    <w:rsid w:val="00A276A0"/>
    <w:rsid w:val="00A3016B"/>
    <w:rsid w:val="00A30505"/>
    <w:rsid w:val="00A33917"/>
    <w:rsid w:val="00A34AC7"/>
    <w:rsid w:val="00A34B40"/>
    <w:rsid w:val="00A34C63"/>
    <w:rsid w:val="00A35C26"/>
    <w:rsid w:val="00A415BE"/>
    <w:rsid w:val="00A41CC5"/>
    <w:rsid w:val="00A47BD0"/>
    <w:rsid w:val="00A5179B"/>
    <w:rsid w:val="00A5402D"/>
    <w:rsid w:val="00A56631"/>
    <w:rsid w:val="00A603DF"/>
    <w:rsid w:val="00A613C5"/>
    <w:rsid w:val="00A61C9C"/>
    <w:rsid w:val="00A63C66"/>
    <w:rsid w:val="00A65EA2"/>
    <w:rsid w:val="00A72AF8"/>
    <w:rsid w:val="00A752CF"/>
    <w:rsid w:val="00A754C8"/>
    <w:rsid w:val="00A77612"/>
    <w:rsid w:val="00A81A8E"/>
    <w:rsid w:val="00A81BDD"/>
    <w:rsid w:val="00A8283E"/>
    <w:rsid w:val="00A8348D"/>
    <w:rsid w:val="00A83AE0"/>
    <w:rsid w:val="00A8697E"/>
    <w:rsid w:val="00A87B9B"/>
    <w:rsid w:val="00A9077D"/>
    <w:rsid w:val="00A96C3D"/>
    <w:rsid w:val="00A96D0A"/>
    <w:rsid w:val="00AA364F"/>
    <w:rsid w:val="00AA5ACB"/>
    <w:rsid w:val="00AB6453"/>
    <w:rsid w:val="00AC03F6"/>
    <w:rsid w:val="00AC0DE8"/>
    <w:rsid w:val="00AC2C80"/>
    <w:rsid w:val="00AC3397"/>
    <w:rsid w:val="00AC3C22"/>
    <w:rsid w:val="00AC51D9"/>
    <w:rsid w:val="00AC540A"/>
    <w:rsid w:val="00AC5539"/>
    <w:rsid w:val="00AC5A47"/>
    <w:rsid w:val="00AC5BB1"/>
    <w:rsid w:val="00AC60EA"/>
    <w:rsid w:val="00AD343E"/>
    <w:rsid w:val="00AD4976"/>
    <w:rsid w:val="00AD7C33"/>
    <w:rsid w:val="00AE0E63"/>
    <w:rsid w:val="00AE1598"/>
    <w:rsid w:val="00AE2272"/>
    <w:rsid w:val="00AE2A6B"/>
    <w:rsid w:val="00AE3730"/>
    <w:rsid w:val="00AE3A56"/>
    <w:rsid w:val="00AE7C70"/>
    <w:rsid w:val="00AF06A6"/>
    <w:rsid w:val="00AF06E0"/>
    <w:rsid w:val="00AF1D33"/>
    <w:rsid w:val="00AF5986"/>
    <w:rsid w:val="00AF5DF2"/>
    <w:rsid w:val="00B005B2"/>
    <w:rsid w:val="00B0132F"/>
    <w:rsid w:val="00B03606"/>
    <w:rsid w:val="00B04D6E"/>
    <w:rsid w:val="00B04FDB"/>
    <w:rsid w:val="00B05771"/>
    <w:rsid w:val="00B06FF9"/>
    <w:rsid w:val="00B0759B"/>
    <w:rsid w:val="00B12438"/>
    <w:rsid w:val="00B1576A"/>
    <w:rsid w:val="00B21C6E"/>
    <w:rsid w:val="00B23699"/>
    <w:rsid w:val="00B30E5F"/>
    <w:rsid w:val="00B30F21"/>
    <w:rsid w:val="00B323FA"/>
    <w:rsid w:val="00B32940"/>
    <w:rsid w:val="00B3546D"/>
    <w:rsid w:val="00B362F5"/>
    <w:rsid w:val="00B366AB"/>
    <w:rsid w:val="00B36E59"/>
    <w:rsid w:val="00B40228"/>
    <w:rsid w:val="00B40C16"/>
    <w:rsid w:val="00B466C7"/>
    <w:rsid w:val="00B51E59"/>
    <w:rsid w:val="00B546D6"/>
    <w:rsid w:val="00B564C7"/>
    <w:rsid w:val="00B56B5B"/>
    <w:rsid w:val="00B60753"/>
    <w:rsid w:val="00B607EF"/>
    <w:rsid w:val="00B60AC6"/>
    <w:rsid w:val="00B6111B"/>
    <w:rsid w:val="00B62874"/>
    <w:rsid w:val="00B6421B"/>
    <w:rsid w:val="00B654BF"/>
    <w:rsid w:val="00B6663D"/>
    <w:rsid w:val="00B70190"/>
    <w:rsid w:val="00B725CE"/>
    <w:rsid w:val="00B7289B"/>
    <w:rsid w:val="00B73C8D"/>
    <w:rsid w:val="00B753F7"/>
    <w:rsid w:val="00B755B5"/>
    <w:rsid w:val="00B75F7A"/>
    <w:rsid w:val="00B7709C"/>
    <w:rsid w:val="00B808B2"/>
    <w:rsid w:val="00B850E3"/>
    <w:rsid w:val="00B86C59"/>
    <w:rsid w:val="00B909C2"/>
    <w:rsid w:val="00B91FAA"/>
    <w:rsid w:val="00B9231D"/>
    <w:rsid w:val="00B92CD8"/>
    <w:rsid w:val="00B93682"/>
    <w:rsid w:val="00B94855"/>
    <w:rsid w:val="00B94ABD"/>
    <w:rsid w:val="00B962D8"/>
    <w:rsid w:val="00B97933"/>
    <w:rsid w:val="00B97CCB"/>
    <w:rsid w:val="00B97EDB"/>
    <w:rsid w:val="00BA1658"/>
    <w:rsid w:val="00BA29B6"/>
    <w:rsid w:val="00BA4023"/>
    <w:rsid w:val="00BA420F"/>
    <w:rsid w:val="00BA5EC6"/>
    <w:rsid w:val="00BB419E"/>
    <w:rsid w:val="00BB4F60"/>
    <w:rsid w:val="00BC0492"/>
    <w:rsid w:val="00BC0844"/>
    <w:rsid w:val="00BC4B91"/>
    <w:rsid w:val="00BC4E15"/>
    <w:rsid w:val="00BC67F2"/>
    <w:rsid w:val="00BC7BE0"/>
    <w:rsid w:val="00BD2A31"/>
    <w:rsid w:val="00BD5CB1"/>
    <w:rsid w:val="00BD7272"/>
    <w:rsid w:val="00BD7F32"/>
    <w:rsid w:val="00BE18DB"/>
    <w:rsid w:val="00BE4400"/>
    <w:rsid w:val="00BE4C1F"/>
    <w:rsid w:val="00BE4CDD"/>
    <w:rsid w:val="00BE4FFF"/>
    <w:rsid w:val="00BE7232"/>
    <w:rsid w:val="00BF1D88"/>
    <w:rsid w:val="00C01892"/>
    <w:rsid w:val="00C03351"/>
    <w:rsid w:val="00C03ACD"/>
    <w:rsid w:val="00C044AD"/>
    <w:rsid w:val="00C061B0"/>
    <w:rsid w:val="00C063A9"/>
    <w:rsid w:val="00C079A8"/>
    <w:rsid w:val="00C07BB5"/>
    <w:rsid w:val="00C10B65"/>
    <w:rsid w:val="00C12557"/>
    <w:rsid w:val="00C14CAC"/>
    <w:rsid w:val="00C164EB"/>
    <w:rsid w:val="00C166E2"/>
    <w:rsid w:val="00C1739B"/>
    <w:rsid w:val="00C201BC"/>
    <w:rsid w:val="00C2025F"/>
    <w:rsid w:val="00C20294"/>
    <w:rsid w:val="00C21D50"/>
    <w:rsid w:val="00C246A7"/>
    <w:rsid w:val="00C24F31"/>
    <w:rsid w:val="00C26758"/>
    <w:rsid w:val="00C27295"/>
    <w:rsid w:val="00C309B2"/>
    <w:rsid w:val="00C34964"/>
    <w:rsid w:val="00C368CC"/>
    <w:rsid w:val="00C379B9"/>
    <w:rsid w:val="00C4374F"/>
    <w:rsid w:val="00C44391"/>
    <w:rsid w:val="00C444BB"/>
    <w:rsid w:val="00C47FC8"/>
    <w:rsid w:val="00C51A80"/>
    <w:rsid w:val="00C51F2B"/>
    <w:rsid w:val="00C541EE"/>
    <w:rsid w:val="00C56902"/>
    <w:rsid w:val="00C60B9E"/>
    <w:rsid w:val="00C60E97"/>
    <w:rsid w:val="00C61481"/>
    <w:rsid w:val="00C650E7"/>
    <w:rsid w:val="00C665E9"/>
    <w:rsid w:val="00C676AC"/>
    <w:rsid w:val="00C738E7"/>
    <w:rsid w:val="00C758D9"/>
    <w:rsid w:val="00C75CFA"/>
    <w:rsid w:val="00C76F07"/>
    <w:rsid w:val="00C80422"/>
    <w:rsid w:val="00C81C65"/>
    <w:rsid w:val="00C82B03"/>
    <w:rsid w:val="00C84E63"/>
    <w:rsid w:val="00C85038"/>
    <w:rsid w:val="00C8553E"/>
    <w:rsid w:val="00C86E71"/>
    <w:rsid w:val="00C87C31"/>
    <w:rsid w:val="00C87DD7"/>
    <w:rsid w:val="00C91E6F"/>
    <w:rsid w:val="00C9204B"/>
    <w:rsid w:val="00C94F3A"/>
    <w:rsid w:val="00C96A75"/>
    <w:rsid w:val="00C973C4"/>
    <w:rsid w:val="00C9776A"/>
    <w:rsid w:val="00CA09D3"/>
    <w:rsid w:val="00CA286C"/>
    <w:rsid w:val="00CA516D"/>
    <w:rsid w:val="00CA67A6"/>
    <w:rsid w:val="00CB005B"/>
    <w:rsid w:val="00CB059C"/>
    <w:rsid w:val="00CB08F3"/>
    <w:rsid w:val="00CB0B78"/>
    <w:rsid w:val="00CB4FBA"/>
    <w:rsid w:val="00CB566F"/>
    <w:rsid w:val="00CB59ED"/>
    <w:rsid w:val="00CB7A64"/>
    <w:rsid w:val="00CC0D79"/>
    <w:rsid w:val="00CC5ED5"/>
    <w:rsid w:val="00CC6A51"/>
    <w:rsid w:val="00CC76F1"/>
    <w:rsid w:val="00CD116D"/>
    <w:rsid w:val="00CD1F6C"/>
    <w:rsid w:val="00CD2ECF"/>
    <w:rsid w:val="00CD512B"/>
    <w:rsid w:val="00CD5916"/>
    <w:rsid w:val="00CD6857"/>
    <w:rsid w:val="00CE08A4"/>
    <w:rsid w:val="00CE2627"/>
    <w:rsid w:val="00CE27D6"/>
    <w:rsid w:val="00CE3349"/>
    <w:rsid w:val="00CE3447"/>
    <w:rsid w:val="00CF09E8"/>
    <w:rsid w:val="00CF0C4A"/>
    <w:rsid w:val="00CF32B9"/>
    <w:rsid w:val="00CF42CC"/>
    <w:rsid w:val="00CF4D5A"/>
    <w:rsid w:val="00CF519D"/>
    <w:rsid w:val="00CF7C7F"/>
    <w:rsid w:val="00CF7F26"/>
    <w:rsid w:val="00D063EF"/>
    <w:rsid w:val="00D07CB8"/>
    <w:rsid w:val="00D10ABD"/>
    <w:rsid w:val="00D112E4"/>
    <w:rsid w:val="00D15050"/>
    <w:rsid w:val="00D15070"/>
    <w:rsid w:val="00D151D7"/>
    <w:rsid w:val="00D21C6D"/>
    <w:rsid w:val="00D237EE"/>
    <w:rsid w:val="00D26043"/>
    <w:rsid w:val="00D274A3"/>
    <w:rsid w:val="00D30860"/>
    <w:rsid w:val="00D31F50"/>
    <w:rsid w:val="00D34788"/>
    <w:rsid w:val="00D34ACF"/>
    <w:rsid w:val="00D35D59"/>
    <w:rsid w:val="00D369BB"/>
    <w:rsid w:val="00D37223"/>
    <w:rsid w:val="00D4021C"/>
    <w:rsid w:val="00D4025B"/>
    <w:rsid w:val="00D40BB5"/>
    <w:rsid w:val="00D439DA"/>
    <w:rsid w:val="00D43E59"/>
    <w:rsid w:val="00D44A32"/>
    <w:rsid w:val="00D44A6E"/>
    <w:rsid w:val="00D4518D"/>
    <w:rsid w:val="00D47C5A"/>
    <w:rsid w:val="00D507E2"/>
    <w:rsid w:val="00D515C9"/>
    <w:rsid w:val="00D543EA"/>
    <w:rsid w:val="00D54AA9"/>
    <w:rsid w:val="00D55C38"/>
    <w:rsid w:val="00D57769"/>
    <w:rsid w:val="00D6063C"/>
    <w:rsid w:val="00D62A69"/>
    <w:rsid w:val="00D64E8E"/>
    <w:rsid w:val="00D655B5"/>
    <w:rsid w:val="00D658E8"/>
    <w:rsid w:val="00D65B1E"/>
    <w:rsid w:val="00D6618B"/>
    <w:rsid w:val="00D662D1"/>
    <w:rsid w:val="00D67217"/>
    <w:rsid w:val="00D67377"/>
    <w:rsid w:val="00D70997"/>
    <w:rsid w:val="00D719A5"/>
    <w:rsid w:val="00D72698"/>
    <w:rsid w:val="00D72876"/>
    <w:rsid w:val="00D72E57"/>
    <w:rsid w:val="00D743CC"/>
    <w:rsid w:val="00D75416"/>
    <w:rsid w:val="00D83B86"/>
    <w:rsid w:val="00D83F64"/>
    <w:rsid w:val="00D85B3D"/>
    <w:rsid w:val="00D85DA0"/>
    <w:rsid w:val="00D86754"/>
    <w:rsid w:val="00D875F4"/>
    <w:rsid w:val="00D87D52"/>
    <w:rsid w:val="00D94033"/>
    <w:rsid w:val="00D95A42"/>
    <w:rsid w:val="00D9624B"/>
    <w:rsid w:val="00D97CD6"/>
    <w:rsid w:val="00D97F52"/>
    <w:rsid w:val="00DA18FB"/>
    <w:rsid w:val="00DA24C8"/>
    <w:rsid w:val="00DA3E4C"/>
    <w:rsid w:val="00DA4146"/>
    <w:rsid w:val="00DA6339"/>
    <w:rsid w:val="00DB3FDC"/>
    <w:rsid w:val="00DB45FD"/>
    <w:rsid w:val="00DB605B"/>
    <w:rsid w:val="00DB6E7C"/>
    <w:rsid w:val="00DB71D4"/>
    <w:rsid w:val="00DB7A6A"/>
    <w:rsid w:val="00DC027F"/>
    <w:rsid w:val="00DC2B93"/>
    <w:rsid w:val="00DC6102"/>
    <w:rsid w:val="00DC7064"/>
    <w:rsid w:val="00DC71EB"/>
    <w:rsid w:val="00DC7937"/>
    <w:rsid w:val="00DD15F8"/>
    <w:rsid w:val="00DD2922"/>
    <w:rsid w:val="00DD40A9"/>
    <w:rsid w:val="00DD4218"/>
    <w:rsid w:val="00DD63A8"/>
    <w:rsid w:val="00DD6E41"/>
    <w:rsid w:val="00DD6EEA"/>
    <w:rsid w:val="00DD7F1F"/>
    <w:rsid w:val="00DE1561"/>
    <w:rsid w:val="00DE17AE"/>
    <w:rsid w:val="00DE388D"/>
    <w:rsid w:val="00DE48AB"/>
    <w:rsid w:val="00DE4CCF"/>
    <w:rsid w:val="00DE512F"/>
    <w:rsid w:val="00DE66B5"/>
    <w:rsid w:val="00DE6BB1"/>
    <w:rsid w:val="00DE79AB"/>
    <w:rsid w:val="00DF17C2"/>
    <w:rsid w:val="00DF38FD"/>
    <w:rsid w:val="00DF4310"/>
    <w:rsid w:val="00DF45DB"/>
    <w:rsid w:val="00DF6245"/>
    <w:rsid w:val="00E025BD"/>
    <w:rsid w:val="00E035F1"/>
    <w:rsid w:val="00E039E9"/>
    <w:rsid w:val="00E04D6E"/>
    <w:rsid w:val="00E0574E"/>
    <w:rsid w:val="00E1127D"/>
    <w:rsid w:val="00E11D78"/>
    <w:rsid w:val="00E12112"/>
    <w:rsid w:val="00E12DB5"/>
    <w:rsid w:val="00E1544F"/>
    <w:rsid w:val="00E16CA3"/>
    <w:rsid w:val="00E176A3"/>
    <w:rsid w:val="00E21134"/>
    <w:rsid w:val="00E21D29"/>
    <w:rsid w:val="00E22E56"/>
    <w:rsid w:val="00E2327F"/>
    <w:rsid w:val="00E2372E"/>
    <w:rsid w:val="00E241EF"/>
    <w:rsid w:val="00E2423F"/>
    <w:rsid w:val="00E2593E"/>
    <w:rsid w:val="00E315A5"/>
    <w:rsid w:val="00E322F6"/>
    <w:rsid w:val="00E331FB"/>
    <w:rsid w:val="00E34A42"/>
    <w:rsid w:val="00E438CE"/>
    <w:rsid w:val="00E43DB1"/>
    <w:rsid w:val="00E43FBA"/>
    <w:rsid w:val="00E4497F"/>
    <w:rsid w:val="00E4503A"/>
    <w:rsid w:val="00E46771"/>
    <w:rsid w:val="00E521B7"/>
    <w:rsid w:val="00E523E0"/>
    <w:rsid w:val="00E52BFD"/>
    <w:rsid w:val="00E53820"/>
    <w:rsid w:val="00E5388A"/>
    <w:rsid w:val="00E53966"/>
    <w:rsid w:val="00E56CF8"/>
    <w:rsid w:val="00E60576"/>
    <w:rsid w:val="00E608BC"/>
    <w:rsid w:val="00E61425"/>
    <w:rsid w:val="00E617C2"/>
    <w:rsid w:val="00E63A76"/>
    <w:rsid w:val="00E67E10"/>
    <w:rsid w:val="00E705D0"/>
    <w:rsid w:val="00E707E9"/>
    <w:rsid w:val="00E72202"/>
    <w:rsid w:val="00E73641"/>
    <w:rsid w:val="00E73D14"/>
    <w:rsid w:val="00E74FE2"/>
    <w:rsid w:val="00E75959"/>
    <w:rsid w:val="00E77546"/>
    <w:rsid w:val="00E80C3E"/>
    <w:rsid w:val="00E82D29"/>
    <w:rsid w:val="00E8309B"/>
    <w:rsid w:val="00E838A3"/>
    <w:rsid w:val="00E8564A"/>
    <w:rsid w:val="00E86B49"/>
    <w:rsid w:val="00E8745A"/>
    <w:rsid w:val="00E90EA2"/>
    <w:rsid w:val="00E918EB"/>
    <w:rsid w:val="00E9269B"/>
    <w:rsid w:val="00E92B07"/>
    <w:rsid w:val="00E935C5"/>
    <w:rsid w:val="00E940F5"/>
    <w:rsid w:val="00EA11B5"/>
    <w:rsid w:val="00EA3569"/>
    <w:rsid w:val="00EA39A6"/>
    <w:rsid w:val="00EA54CC"/>
    <w:rsid w:val="00EB372F"/>
    <w:rsid w:val="00EB6362"/>
    <w:rsid w:val="00EB7B14"/>
    <w:rsid w:val="00EC2985"/>
    <w:rsid w:val="00EC31F1"/>
    <w:rsid w:val="00EC3973"/>
    <w:rsid w:val="00EC5494"/>
    <w:rsid w:val="00ED05EC"/>
    <w:rsid w:val="00ED149F"/>
    <w:rsid w:val="00ED1604"/>
    <w:rsid w:val="00ED425A"/>
    <w:rsid w:val="00ED4627"/>
    <w:rsid w:val="00ED4B65"/>
    <w:rsid w:val="00ED588A"/>
    <w:rsid w:val="00ED59CA"/>
    <w:rsid w:val="00ED6366"/>
    <w:rsid w:val="00ED7A55"/>
    <w:rsid w:val="00EE0A9C"/>
    <w:rsid w:val="00EE0BC1"/>
    <w:rsid w:val="00EE26DD"/>
    <w:rsid w:val="00EE409F"/>
    <w:rsid w:val="00EE6348"/>
    <w:rsid w:val="00EE6656"/>
    <w:rsid w:val="00EE70E5"/>
    <w:rsid w:val="00EE73A6"/>
    <w:rsid w:val="00EF1E80"/>
    <w:rsid w:val="00EF270E"/>
    <w:rsid w:val="00EF31C0"/>
    <w:rsid w:val="00EF6C80"/>
    <w:rsid w:val="00F00703"/>
    <w:rsid w:val="00F014DA"/>
    <w:rsid w:val="00F01CE5"/>
    <w:rsid w:val="00F03641"/>
    <w:rsid w:val="00F04C0D"/>
    <w:rsid w:val="00F054F5"/>
    <w:rsid w:val="00F13965"/>
    <w:rsid w:val="00F14548"/>
    <w:rsid w:val="00F16FBB"/>
    <w:rsid w:val="00F17527"/>
    <w:rsid w:val="00F17C2F"/>
    <w:rsid w:val="00F17D6A"/>
    <w:rsid w:val="00F17EA2"/>
    <w:rsid w:val="00F24EAD"/>
    <w:rsid w:val="00F252C7"/>
    <w:rsid w:val="00F27F0A"/>
    <w:rsid w:val="00F30D53"/>
    <w:rsid w:val="00F3144B"/>
    <w:rsid w:val="00F33170"/>
    <w:rsid w:val="00F343E9"/>
    <w:rsid w:val="00F359F1"/>
    <w:rsid w:val="00F35FED"/>
    <w:rsid w:val="00F35FFC"/>
    <w:rsid w:val="00F3750A"/>
    <w:rsid w:val="00F40130"/>
    <w:rsid w:val="00F44C9A"/>
    <w:rsid w:val="00F4502E"/>
    <w:rsid w:val="00F456AB"/>
    <w:rsid w:val="00F45F21"/>
    <w:rsid w:val="00F460AE"/>
    <w:rsid w:val="00F46956"/>
    <w:rsid w:val="00F47416"/>
    <w:rsid w:val="00F50553"/>
    <w:rsid w:val="00F50B42"/>
    <w:rsid w:val="00F51D01"/>
    <w:rsid w:val="00F53FC8"/>
    <w:rsid w:val="00F54771"/>
    <w:rsid w:val="00F55F01"/>
    <w:rsid w:val="00F605E5"/>
    <w:rsid w:val="00F60E67"/>
    <w:rsid w:val="00F60F61"/>
    <w:rsid w:val="00F62C55"/>
    <w:rsid w:val="00F63EA3"/>
    <w:rsid w:val="00F650FB"/>
    <w:rsid w:val="00F70378"/>
    <w:rsid w:val="00F705AE"/>
    <w:rsid w:val="00F723CC"/>
    <w:rsid w:val="00F75823"/>
    <w:rsid w:val="00F76008"/>
    <w:rsid w:val="00F81089"/>
    <w:rsid w:val="00F81E19"/>
    <w:rsid w:val="00F825C1"/>
    <w:rsid w:val="00F82802"/>
    <w:rsid w:val="00F82E3A"/>
    <w:rsid w:val="00F82E53"/>
    <w:rsid w:val="00F832F6"/>
    <w:rsid w:val="00F844C9"/>
    <w:rsid w:val="00F84644"/>
    <w:rsid w:val="00F847F2"/>
    <w:rsid w:val="00F85FE1"/>
    <w:rsid w:val="00F86F32"/>
    <w:rsid w:val="00F90084"/>
    <w:rsid w:val="00F92677"/>
    <w:rsid w:val="00F962D2"/>
    <w:rsid w:val="00FA0FC4"/>
    <w:rsid w:val="00FA5216"/>
    <w:rsid w:val="00FA5B10"/>
    <w:rsid w:val="00FA6C76"/>
    <w:rsid w:val="00FA77DC"/>
    <w:rsid w:val="00FB0755"/>
    <w:rsid w:val="00FB0B04"/>
    <w:rsid w:val="00FB0C21"/>
    <w:rsid w:val="00FB1674"/>
    <w:rsid w:val="00FB3E28"/>
    <w:rsid w:val="00FB4F99"/>
    <w:rsid w:val="00FB50BD"/>
    <w:rsid w:val="00FB528B"/>
    <w:rsid w:val="00FB71D9"/>
    <w:rsid w:val="00FC0CBF"/>
    <w:rsid w:val="00FC0D7F"/>
    <w:rsid w:val="00FC1A2C"/>
    <w:rsid w:val="00FC241E"/>
    <w:rsid w:val="00FC31B5"/>
    <w:rsid w:val="00FC4DA0"/>
    <w:rsid w:val="00FC7017"/>
    <w:rsid w:val="00FC7CF5"/>
    <w:rsid w:val="00FD1B99"/>
    <w:rsid w:val="00FD2017"/>
    <w:rsid w:val="00FD21CF"/>
    <w:rsid w:val="00FD2531"/>
    <w:rsid w:val="00FD3E49"/>
    <w:rsid w:val="00FE0CC7"/>
    <w:rsid w:val="00FE34D9"/>
    <w:rsid w:val="00FE3B89"/>
    <w:rsid w:val="00FE3E95"/>
    <w:rsid w:val="00FE6075"/>
    <w:rsid w:val="00FE73FF"/>
    <w:rsid w:val="00FE7B5F"/>
    <w:rsid w:val="00FF2271"/>
    <w:rsid w:val="00FF2CD5"/>
    <w:rsid w:val="00FF32F5"/>
    <w:rsid w:val="00FF4155"/>
    <w:rsid w:val="00FF4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A3B1F9D"/>
  <w15:docId w15:val="{6DF27887-859F-413B-92AC-F680F0139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40"/>
    <w:pPr>
      <w:ind w:left="1080"/>
    </w:pPr>
    <w:rPr>
      <w:rFonts w:eastAsia="SimSun"/>
    </w:rPr>
  </w:style>
  <w:style w:type="paragraph" w:styleId="Heading1">
    <w:name w:val="heading 1"/>
    <w:basedOn w:val="HeadingBase"/>
    <w:next w:val="BodyText"/>
    <w:link w:val="Heading1Char"/>
    <w:qFormat/>
    <w:rsid w:val="00A34B40"/>
    <w:pPr>
      <w:pageBreakBefore/>
      <w:numPr>
        <w:numId w:val="1"/>
      </w:numPr>
      <w:tabs>
        <w:tab w:val="left" w:pos="0"/>
      </w:tabs>
      <w:spacing w:before="240" w:after="120" w:line="280" w:lineRule="atLeast"/>
      <w:jc w:val="center"/>
      <w:outlineLvl w:val="0"/>
    </w:pPr>
    <w:rPr>
      <w:rFonts w:ascii="Arial" w:hAnsi="Arial"/>
      <w:b/>
      <w:spacing w:val="-10"/>
      <w:position w:val="6"/>
      <w:sz w:val="24"/>
    </w:rPr>
  </w:style>
  <w:style w:type="paragraph" w:styleId="Heading2">
    <w:name w:val="heading 2"/>
    <w:basedOn w:val="HeadingBase"/>
    <w:next w:val="BodyText"/>
    <w:link w:val="Heading2Char"/>
    <w:qFormat/>
    <w:rsid w:val="007A7096"/>
    <w:pPr>
      <w:numPr>
        <w:ilvl w:val="1"/>
        <w:numId w:val="1"/>
      </w:numPr>
      <w:spacing w:before="120" w:after="120"/>
      <w:outlineLvl w:val="1"/>
    </w:pPr>
    <w:rPr>
      <w:rFonts w:ascii="Arial" w:hAnsi="Arial"/>
      <w:b/>
    </w:rPr>
  </w:style>
  <w:style w:type="paragraph" w:styleId="Heading3">
    <w:name w:val="heading 3"/>
    <w:basedOn w:val="HeadingBase"/>
    <w:next w:val="BodyText"/>
    <w:link w:val="Heading3Char"/>
    <w:qFormat/>
    <w:rsid w:val="007A7096"/>
    <w:pPr>
      <w:keepNext w:val="0"/>
      <w:keepLines w:val="0"/>
      <w:numPr>
        <w:ilvl w:val="2"/>
        <w:numId w:val="1"/>
      </w:numPr>
      <w:spacing w:before="120" w:after="120"/>
      <w:outlineLvl w:val="2"/>
    </w:pPr>
    <w:rPr>
      <w:rFonts w:ascii="Arial" w:hAnsi="Arial"/>
      <w:b/>
    </w:rPr>
  </w:style>
  <w:style w:type="paragraph" w:styleId="Heading4">
    <w:name w:val="heading 4"/>
    <w:basedOn w:val="HeadingBase"/>
    <w:next w:val="BodyText"/>
    <w:link w:val="Heading4Char"/>
    <w:qFormat/>
    <w:rsid w:val="007A7096"/>
    <w:pPr>
      <w:keepNext w:val="0"/>
      <w:keepLines w:val="0"/>
      <w:numPr>
        <w:ilvl w:val="3"/>
        <w:numId w:val="1"/>
      </w:numPr>
      <w:spacing w:before="120" w:after="120"/>
      <w:jc w:val="both"/>
      <w:outlineLvl w:val="3"/>
    </w:pPr>
  </w:style>
  <w:style w:type="paragraph" w:styleId="Heading5">
    <w:name w:val="heading 5"/>
    <w:basedOn w:val="HeadingBase"/>
    <w:next w:val="BodyText"/>
    <w:link w:val="Heading5Char"/>
    <w:qFormat/>
    <w:rsid w:val="00A34B40"/>
    <w:pPr>
      <w:numPr>
        <w:ilvl w:val="4"/>
        <w:numId w:val="1"/>
      </w:numPr>
      <w:spacing w:before="220" w:after="220"/>
      <w:outlineLvl w:val="4"/>
    </w:pPr>
    <w:rPr>
      <w:i/>
      <w:sz w:val="20"/>
    </w:rPr>
  </w:style>
  <w:style w:type="paragraph" w:styleId="Heading6">
    <w:name w:val="heading 6"/>
    <w:basedOn w:val="HeadingBase"/>
    <w:next w:val="BodyText"/>
    <w:link w:val="Heading6Char"/>
    <w:qFormat/>
    <w:rsid w:val="00A34B40"/>
    <w:pPr>
      <w:numPr>
        <w:ilvl w:val="5"/>
        <w:numId w:val="1"/>
      </w:numPr>
      <w:outlineLvl w:val="5"/>
    </w:pPr>
    <w:rPr>
      <w:i/>
      <w:sz w:val="20"/>
    </w:rPr>
  </w:style>
  <w:style w:type="paragraph" w:styleId="Heading7">
    <w:name w:val="heading 7"/>
    <w:basedOn w:val="HeadingBase"/>
    <w:next w:val="BodyText"/>
    <w:link w:val="Heading7Char"/>
    <w:qFormat/>
    <w:rsid w:val="00A34B40"/>
    <w:pPr>
      <w:numPr>
        <w:ilvl w:val="6"/>
        <w:numId w:val="1"/>
      </w:numPr>
      <w:outlineLvl w:val="6"/>
    </w:pPr>
    <w:rPr>
      <w:sz w:val="20"/>
    </w:rPr>
  </w:style>
  <w:style w:type="paragraph" w:styleId="Heading8">
    <w:name w:val="heading 8"/>
    <w:basedOn w:val="HeadingBase"/>
    <w:next w:val="BodyText"/>
    <w:link w:val="Heading8Char"/>
    <w:qFormat/>
    <w:rsid w:val="00A34B40"/>
    <w:pPr>
      <w:numPr>
        <w:ilvl w:val="7"/>
        <w:numId w:val="1"/>
      </w:numPr>
      <w:outlineLvl w:val="7"/>
    </w:pPr>
    <w:rPr>
      <w:i/>
      <w:sz w:val="18"/>
    </w:rPr>
  </w:style>
  <w:style w:type="paragraph" w:styleId="Heading9">
    <w:name w:val="heading 9"/>
    <w:basedOn w:val="HeadingBase"/>
    <w:next w:val="BodyText"/>
    <w:link w:val="Heading9Char"/>
    <w:qFormat/>
    <w:rsid w:val="00A34B40"/>
    <w:pPr>
      <w:numPr>
        <w:ilvl w:val="8"/>
        <w:numId w:val="1"/>
      </w:numPr>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4B40"/>
    <w:rPr>
      <w:rFonts w:ascii="Arial" w:eastAsia="SimSun" w:hAnsi="Arial"/>
      <w:b/>
      <w:spacing w:val="-10"/>
      <w:kern w:val="28"/>
      <w:position w:val="6"/>
      <w:sz w:val="24"/>
    </w:rPr>
  </w:style>
  <w:style w:type="character" w:customStyle="1" w:styleId="Heading2Char">
    <w:name w:val="Heading 2 Char"/>
    <w:basedOn w:val="DefaultParagraphFont"/>
    <w:link w:val="Heading2"/>
    <w:rsid w:val="007A7096"/>
    <w:rPr>
      <w:rFonts w:ascii="Arial" w:eastAsia="SimSun" w:hAnsi="Arial"/>
      <w:b/>
      <w:spacing w:val="-4"/>
      <w:kern w:val="28"/>
      <w:sz w:val="22"/>
    </w:rPr>
  </w:style>
  <w:style w:type="character" w:customStyle="1" w:styleId="Heading3Char">
    <w:name w:val="Heading 3 Char"/>
    <w:basedOn w:val="DefaultParagraphFont"/>
    <w:link w:val="Heading3"/>
    <w:rsid w:val="007A7096"/>
    <w:rPr>
      <w:rFonts w:ascii="Arial" w:eastAsia="SimSun" w:hAnsi="Arial"/>
      <w:b/>
      <w:spacing w:val="-4"/>
      <w:kern w:val="28"/>
      <w:sz w:val="22"/>
    </w:rPr>
  </w:style>
  <w:style w:type="character" w:customStyle="1" w:styleId="Heading4Char">
    <w:name w:val="Heading 4 Char"/>
    <w:basedOn w:val="DefaultParagraphFont"/>
    <w:link w:val="Heading4"/>
    <w:rsid w:val="007A7096"/>
    <w:rPr>
      <w:rFonts w:eastAsia="SimSun"/>
      <w:spacing w:val="-4"/>
      <w:kern w:val="28"/>
      <w:sz w:val="22"/>
    </w:rPr>
  </w:style>
  <w:style w:type="character" w:customStyle="1" w:styleId="Heading5Char">
    <w:name w:val="Heading 5 Char"/>
    <w:basedOn w:val="DefaultParagraphFont"/>
    <w:link w:val="Heading5"/>
    <w:rsid w:val="00A34B40"/>
    <w:rPr>
      <w:rFonts w:eastAsia="SimSun"/>
      <w:i/>
      <w:spacing w:val="-4"/>
      <w:kern w:val="28"/>
    </w:rPr>
  </w:style>
  <w:style w:type="character" w:customStyle="1" w:styleId="Heading6Char">
    <w:name w:val="Heading 6 Char"/>
    <w:basedOn w:val="DefaultParagraphFont"/>
    <w:link w:val="Heading6"/>
    <w:rsid w:val="00A34B40"/>
    <w:rPr>
      <w:rFonts w:eastAsia="SimSun"/>
      <w:i/>
      <w:spacing w:val="-4"/>
      <w:kern w:val="28"/>
    </w:rPr>
  </w:style>
  <w:style w:type="character" w:customStyle="1" w:styleId="Heading7Char">
    <w:name w:val="Heading 7 Char"/>
    <w:basedOn w:val="DefaultParagraphFont"/>
    <w:link w:val="Heading7"/>
    <w:rsid w:val="00A34B40"/>
    <w:rPr>
      <w:rFonts w:eastAsia="SimSun"/>
      <w:spacing w:val="-4"/>
      <w:kern w:val="28"/>
    </w:rPr>
  </w:style>
  <w:style w:type="character" w:customStyle="1" w:styleId="Heading8Char">
    <w:name w:val="Heading 8 Char"/>
    <w:basedOn w:val="DefaultParagraphFont"/>
    <w:link w:val="Heading8"/>
    <w:rsid w:val="00A34B40"/>
    <w:rPr>
      <w:rFonts w:eastAsia="SimSun"/>
      <w:i/>
      <w:spacing w:val="-4"/>
      <w:kern w:val="28"/>
      <w:sz w:val="18"/>
    </w:rPr>
  </w:style>
  <w:style w:type="character" w:customStyle="1" w:styleId="Heading9Char">
    <w:name w:val="Heading 9 Char"/>
    <w:basedOn w:val="DefaultParagraphFont"/>
    <w:link w:val="Heading9"/>
    <w:rsid w:val="00A34B40"/>
    <w:rPr>
      <w:rFonts w:eastAsia="SimSun"/>
      <w:spacing w:val="-4"/>
      <w:kern w:val="28"/>
      <w:sz w:val="18"/>
    </w:rPr>
  </w:style>
  <w:style w:type="character" w:styleId="FootnoteReference">
    <w:name w:val="footnote reference"/>
    <w:rsid w:val="00A34B40"/>
    <w:rPr>
      <w:vertAlign w:val="superscript"/>
    </w:rPr>
  </w:style>
  <w:style w:type="paragraph" w:customStyle="1" w:styleId="TitleCover">
    <w:name w:val="Title Cover"/>
    <w:basedOn w:val="HeadingBase"/>
    <w:next w:val="Normal"/>
    <w:rsid w:val="00A34B40"/>
    <w:pPr>
      <w:spacing w:before="800" w:line="240" w:lineRule="atLeast"/>
      <w:ind w:left="0"/>
      <w:jc w:val="center"/>
    </w:pPr>
    <w:rPr>
      <w:rFonts w:ascii="Arial" w:hAnsi="Arial"/>
      <w:b/>
      <w:spacing w:val="0"/>
      <w:sz w:val="28"/>
    </w:rPr>
  </w:style>
  <w:style w:type="paragraph" w:styleId="BodyText">
    <w:name w:val="Body Text"/>
    <w:aliases w:val="正文文本 Char,正文文本 Char Char,正文文本 Char Char Char,???? Char,???? Char + Centered,...,???? Char + After:  12...,???? Char + ...,???? Char + Arial,9 pt,After:  6 pt,???? Char + Bold,Cent...,???? Char + After:  6 ...,....,Bol....,Cent... Char Char"/>
    <w:basedOn w:val="Normal"/>
    <w:link w:val="BodyTextChar"/>
    <w:rsid w:val="00A34B40"/>
    <w:pPr>
      <w:spacing w:before="120" w:after="220" w:line="220" w:lineRule="atLeast"/>
      <w:ind w:left="720"/>
      <w:jc w:val="both"/>
    </w:pPr>
    <w:rPr>
      <w:sz w:val="22"/>
    </w:rPr>
  </w:style>
  <w:style w:type="character" w:customStyle="1" w:styleId="BodyTextChar">
    <w:name w:val="Body Text Char"/>
    <w:aliases w:val="正文文本 Char Char1,正文文本 Char Char Char1,正文文本 Char Char Char Char,???? Char Char,???? Char + Centered Char,... Char,???? Char + After:  12... Char,???? Char + ... Char,???? Char + Arial Char,9 pt Char,After:  6 pt Char,???? Char + Bold Char"/>
    <w:basedOn w:val="DefaultParagraphFont"/>
    <w:link w:val="BodyText"/>
    <w:rsid w:val="00A34B40"/>
    <w:rPr>
      <w:rFonts w:eastAsia="SimSun"/>
      <w:sz w:val="22"/>
    </w:rPr>
  </w:style>
  <w:style w:type="paragraph" w:customStyle="1" w:styleId="BlockQuotation">
    <w:name w:val="Block Quotation"/>
    <w:basedOn w:val="BodyText"/>
    <w:rsid w:val="00A34B40"/>
    <w:pPr>
      <w:keepLines/>
      <w:pBdr>
        <w:left w:val="single" w:sz="36" w:space="3" w:color="808080"/>
        <w:bottom w:val="single" w:sz="48" w:space="3" w:color="FFFFFF"/>
      </w:pBdr>
      <w:spacing w:after="60"/>
      <w:ind w:left="1440" w:right="720"/>
    </w:pPr>
    <w:rPr>
      <w:i/>
    </w:rPr>
  </w:style>
  <w:style w:type="paragraph" w:styleId="BodyTextIndent">
    <w:name w:val="Body Text Indent"/>
    <w:basedOn w:val="BodyText"/>
    <w:link w:val="BodyTextIndentChar"/>
    <w:rsid w:val="00A34B40"/>
    <w:pPr>
      <w:ind w:left="2160"/>
    </w:pPr>
  </w:style>
  <w:style w:type="character" w:customStyle="1" w:styleId="BodyTextIndentChar">
    <w:name w:val="Body Text Indent Char"/>
    <w:basedOn w:val="DefaultParagraphFont"/>
    <w:link w:val="BodyTextIndent"/>
    <w:rsid w:val="00A34B40"/>
    <w:rPr>
      <w:rFonts w:eastAsia="SimSun"/>
      <w:sz w:val="22"/>
    </w:rPr>
  </w:style>
  <w:style w:type="paragraph" w:customStyle="1" w:styleId="BodyTextKeep">
    <w:name w:val="Body Text Keep"/>
    <w:basedOn w:val="BodyText"/>
    <w:rsid w:val="00A34B40"/>
    <w:pPr>
      <w:keepNext/>
    </w:pPr>
  </w:style>
  <w:style w:type="paragraph" w:customStyle="1" w:styleId="Picture">
    <w:name w:val="Picture"/>
    <w:basedOn w:val="Normal"/>
    <w:next w:val="Caption"/>
    <w:rsid w:val="00A34B40"/>
    <w:pPr>
      <w:keepNext/>
    </w:pPr>
  </w:style>
  <w:style w:type="paragraph" w:styleId="Caption">
    <w:name w:val="caption"/>
    <w:basedOn w:val="Picture"/>
    <w:next w:val="BodyText"/>
    <w:qFormat/>
    <w:rsid w:val="00A34B40"/>
    <w:pPr>
      <w:spacing w:before="60" w:after="220" w:line="220" w:lineRule="atLeast"/>
      <w:ind w:left="1800"/>
    </w:pPr>
    <w:rPr>
      <w:i/>
      <w:sz w:val="18"/>
    </w:rPr>
  </w:style>
  <w:style w:type="paragraph" w:customStyle="1" w:styleId="HeadingBase">
    <w:name w:val="Heading Base"/>
    <w:basedOn w:val="Normal"/>
    <w:next w:val="BodyText"/>
    <w:rsid w:val="00A34B40"/>
    <w:pPr>
      <w:keepNext/>
      <w:keepLines/>
      <w:spacing w:before="140" w:line="220" w:lineRule="atLeast"/>
    </w:pPr>
    <w:rPr>
      <w:spacing w:val="-4"/>
      <w:kern w:val="28"/>
      <w:sz w:val="22"/>
    </w:rPr>
  </w:style>
  <w:style w:type="paragraph" w:customStyle="1" w:styleId="ChapterLabel">
    <w:name w:val="Chapter Label"/>
    <w:basedOn w:val="HeadingBase"/>
    <w:next w:val="Normal"/>
    <w:rsid w:val="00A34B40"/>
    <w:pPr>
      <w:spacing w:before="770" w:after="440"/>
    </w:pPr>
    <w:rPr>
      <w:spacing w:val="-30"/>
      <w:sz w:val="60"/>
    </w:rPr>
  </w:style>
  <w:style w:type="paragraph" w:customStyle="1" w:styleId="ChapterTitle">
    <w:name w:val="Chapter Title"/>
    <w:basedOn w:val="HeadingBase"/>
    <w:next w:val="Normal"/>
    <w:rsid w:val="00A34B40"/>
    <w:pPr>
      <w:spacing w:before="720" w:after="400" w:line="540" w:lineRule="atLeast"/>
      <w:ind w:right="2160"/>
    </w:pPr>
    <w:rPr>
      <w:spacing w:val="-40"/>
      <w:sz w:val="60"/>
    </w:rPr>
  </w:style>
  <w:style w:type="paragraph" w:customStyle="1" w:styleId="ChapterSubtitle">
    <w:name w:val="Chapter Subtitle"/>
    <w:basedOn w:val="ChapterTitle"/>
    <w:next w:val="BodyText"/>
    <w:rsid w:val="00A34B40"/>
    <w:pPr>
      <w:spacing w:before="0" w:line="400" w:lineRule="atLeast"/>
    </w:pPr>
    <w:rPr>
      <w:i/>
      <w:spacing w:val="-14"/>
      <w:sz w:val="34"/>
    </w:rPr>
  </w:style>
  <w:style w:type="character" w:styleId="CommentReference">
    <w:name w:val="annotation reference"/>
    <w:rsid w:val="00A34B40"/>
    <w:rPr>
      <w:sz w:val="16"/>
    </w:rPr>
  </w:style>
  <w:style w:type="paragraph" w:customStyle="1" w:styleId="FootnoteBase">
    <w:name w:val="Footnote Base"/>
    <w:basedOn w:val="Normal"/>
    <w:rsid w:val="00A34B40"/>
    <w:pPr>
      <w:keepLines/>
      <w:spacing w:after="120" w:line="220" w:lineRule="atLeast"/>
      <w:ind w:left="0"/>
      <w:jc w:val="both"/>
    </w:pPr>
  </w:style>
  <w:style w:type="paragraph" w:styleId="CommentText">
    <w:name w:val="annotation text"/>
    <w:basedOn w:val="FootnoteBase"/>
    <w:link w:val="CommentTextChar"/>
    <w:rsid w:val="00A34B40"/>
  </w:style>
  <w:style w:type="character" w:customStyle="1" w:styleId="CommentTextChar">
    <w:name w:val="Comment Text Char"/>
    <w:basedOn w:val="DefaultParagraphFont"/>
    <w:link w:val="CommentText"/>
    <w:rsid w:val="00A34B40"/>
    <w:rPr>
      <w:rFonts w:eastAsia="SimSun"/>
    </w:rPr>
  </w:style>
  <w:style w:type="paragraph" w:customStyle="1" w:styleId="DocumentLabel">
    <w:name w:val="Document Label"/>
    <w:basedOn w:val="HeadingBase"/>
    <w:next w:val="BodyText"/>
    <w:rsid w:val="00A34B40"/>
    <w:pPr>
      <w:spacing w:before="160"/>
    </w:pPr>
    <w:rPr>
      <w:spacing w:val="-30"/>
      <w:sz w:val="60"/>
    </w:rPr>
  </w:style>
  <w:style w:type="paragraph" w:customStyle="1" w:styleId="CompanyName">
    <w:name w:val="Company Name"/>
    <w:basedOn w:val="DocumentLabel"/>
    <w:rsid w:val="00A34B40"/>
    <w:pPr>
      <w:spacing w:before="0"/>
    </w:pPr>
  </w:style>
  <w:style w:type="character" w:styleId="Emphasis">
    <w:name w:val="Emphasis"/>
    <w:qFormat/>
    <w:rsid w:val="00A34B40"/>
    <w:rPr>
      <w:rFonts w:ascii="Arial" w:hAnsi="Arial"/>
      <w:b/>
      <w:spacing w:val="-4"/>
    </w:rPr>
  </w:style>
  <w:style w:type="character" w:styleId="EndnoteReference">
    <w:name w:val="endnote reference"/>
    <w:rsid w:val="00A34B40"/>
    <w:rPr>
      <w:b/>
      <w:vertAlign w:val="superscript"/>
    </w:rPr>
  </w:style>
  <w:style w:type="paragraph" w:styleId="EndnoteText">
    <w:name w:val="endnote text"/>
    <w:basedOn w:val="FootnoteBase"/>
    <w:link w:val="EndnoteTextChar"/>
    <w:rsid w:val="00A34B40"/>
  </w:style>
  <w:style w:type="character" w:customStyle="1" w:styleId="EndnoteTextChar">
    <w:name w:val="Endnote Text Char"/>
    <w:basedOn w:val="DefaultParagraphFont"/>
    <w:link w:val="EndnoteText"/>
    <w:rsid w:val="00A34B40"/>
    <w:rPr>
      <w:rFonts w:eastAsia="SimSun"/>
    </w:rPr>
  </w:style>
  <w:style w:type="paragraph" w:customStyle="1" w:styleId="HeaderBase">
    <w:name w:val="Header Base"/>
    <w:basedOn w:val="Normal"/>
    <w:rsid w:val="00A34B40"/>
    <w:pPr>
      <w:tabs>
        <w:tab w:val="center" w:pos="4320"/>
        <w:tab w:val="right" w:pos="8640"/>
      </w:tabs>
    </w:pPr>
    <w:rPr>
      <w:spacing w:val="-4"/>
    </w:rPr>
  </w:style>
  <w:style w:type="paragraph" w:styleId="Footer">
    <w:name w:val="footer"/>
    <w:basedOn w:val="HeaderBase"/>
    <w:link w:val="FooterChar"/>
    <w:rsid w:val="00A34B40"/>
    <w:pPr>
      <w:tabs>
        <w:tab w:val="clear" w:pos="4320"/>
        <w:tab w:val="clear" w:pos="8640"/>
      </w:tabs>
      <w:ind w:left="0"/>
      <w:jc w:val="center"/>
    </w:pPr>
    <w:rPr>
      <w:spacing w:val="0"/>
      <w:kern w:val="28"/>
    </w:rPr>
  </w:style>
  <w:style w:type="character" w:customStyle="1" w:styleId="FooterChar">
    <w:name w:val="Footer Char"/>
    <w:basedOn w:val="DefaultParagraphFont"/>
    <w:link w:val="Footer"/>
    <w:rsid w:val="00A34B40"/>
    <w:rPr>
      <w:rFonts w:eastAsia="SimSun"/>
      <w:kern w:val="28"/>
    </w:rPr>
  </w:style>
  <w:style w:type="paragraph" w:customStyle="1" w:styleId="FooterEven">
    <w:name w:val="Footer Even"/>
    <w:basedOn w:val="Footer"/>
    <w:rsid w:val="00A34B40"/>
    <w:pPr>
      <w:pBdr>
        <w:bottom w:val="single" w:sz="6" w:space="1" w:color="auto"/>
      </w:pBdr>
      <w:spacing w:before="600"/>
    </w:pPr>
    <w:rPr>
      <w:b/>
    </w:rPr>
  </w:style>
  <w:style w:type="paragraph" w:customStyle="1" w:styleId="FooterFirst">
    <w:name w:val="Footer First"/>
    <w:basedOn w:val="Footer"/>
    <w:rsid w:val="00A34B40"/>
    <w:pPr>
      <w:pBdr>
        <w:bottom w:val="single" w:sz="6" w:space="1" w:color="auto"/>
      </w:pBdr>
      <w:spacing w:before="600"/>
    </w:pPr>
    <w:rPr>
      <w:b/>
    </w:rPr>
  </w:style>
  <w:style w:type="paragraph" w:customStyle="1" w:styleId="FooterOdd">
    <w:name w:val="Footer Odd"/>
    <w:basedOn w:val="Footer"/>
    <w:rsid w:val="00A34B40"/>
    <w:pPr>
      <w:pBdr>
        <w:bottom w:val="single" w:sz="6" w:space="1" w:color="auto"/>
      </w:pBdr>
      <w:spacing w:before="600"/>
    </w:pPr>
    <w:rPr>
      <w:b/>
    </w:rPr>
  </w:style>
  <w:style w:type="paragraph" w:styleId="FootnoteText">
    <w:name w:val="footnote text"/>
    <w:basedOn w:val="FootnoteBase"/>
    <w:link w:val="FootnoteTextChar"/>
    <w:rsid w:val="00A34B40"/>
  </w:style>
  <w:style w:type="character" w:customStyle="1" w:styleId="FootnoteTextChar">
    <w:name w:val="Footnote Text Char"/>
    <w:basedOn w:val="DefaultParagraphFont"/>
    <w:link w:val="FootnoteText"/>
    <w:rsid w:val="00A34B40"/>
    <w:rPr>
      <w:rFonts w:eastAsia="SimSun"/>
    </w:rPr>
  </w:style>
  <w:style w:type="paragraph" w:styleId="Header">
    <w:name w:val="header"/>
    <w:basedOn w:val="HeaderBase"/>
    <w:link w:val="HeaderChar"/>
    <w:rsid w:val="00A34B40"/>
    <w:pPr>
      <w:tabs>
        <w:tab w:val="clear" w:pos="8640"/>
        <w:tab w:val="center" w:pos="9360"/>
      </w:tabs>
      <w:ind w:left="0"/>
      <w:jc w:val="both"/>
    </w:pPr>
    <w:rPr>
      <w:spacing w:val="0"/>
    </w:rPr>
  </w:style>
  <w:style w:type="character" w:customStyle="1" w:styleId="HeaderChar">
    <w:name w:val="Header Char"/>
    <w:basedOn w:val="DefaultParagraphFont"/>
    <w:link w:val="Header"/>
    <w:rsid w:val="00A34B40"/>
    <w:rPr>
      <w:rFonts w:eastAsia="SimSun"/>
    </w:rPr>
  </w:style>
  <w:style w:type="paragraph" w:customStyle="1" w:styleId="HeaderEven">
    <w:name w:val="Header Even"/>
    <w:basedOn w:val="Header"/>
    <w:rsid w:val="00A34B40"/>
  </w:style>
  <w:style w:type="paragraph" w:customStyle="1" w:styleId="HeaderFirst">
    <w:name w:val="Header First"/>
    <w:basedOn w:val="Header"/>
    <w:rsid w:val="00A34B40"/>
  </w:style>
  <w:style w:type="paragraph" w:customStyle="1" w:styleId="HeaderOdd">
    <w:name w:val="Header Odd"/>
    <w:basedOn w:val="Header"/>
    <w:rsid w:val="00A34B40"/>
  </w:style>
  <w:style w:type="paragraph" w:customStyle="1" w:styleId="IndexBase">
    <w:name w:val="Index Base"/>
    <w:basedOn w:val="Normal"/>
    <w:rsid w:val="00A34B40"/>
    <w:pPr>
      <w:spacing w:line="220" w:lineRule="atLeast"/>
      <w:ind w:left="360"/>
    </w:pPr>
  </w:style>
  <w:style w:type="paragraph" w:styleId="Index1">
    <w:name w:val="index 1"/>
    <w:basedOn w:val="IndexBase"/>
    <w:autoRedefine/>
    <w:rsid w:val="00A34B40"/>
    <w:pPr>
      <w:tabs>
        <w:tab w:val="right" w:pos="4080"/>
      </w:tabs>
      <w:ind w:hanging="360"/>
    </w:pPr>
  </w:style>
  <w:style w:type="paragraph" w:styleId="Index2">
    <w:name w:val="index 2"/>
    <w:basedOn w:val="IndexBase"/>
    <w:autoRedefine/>
    <w:rsid w:val="00A34B40"/>
    <w:pPr>
      <w:tabs>
        <w:tab w:val="right" w:pos="4080"/>
      </w:tabs>
      <w:ind w:left="720" w:hanging="360"/>
    </w:pPr>
  </w:style>
  <w:style w:type="paragraph" w:styleId="Index3">
    <w:name w:val="index 3"/>
    <w:basedOn w:val="IndexBase"/>
    <w:autoRedefine/>
    <w:rsid w:val="00A34B40"/>
    <w:pPr>
      <w:tabs>
        <w:tab w:val="right" w:pos="4080"/>
      </w:tabs>
      <w:ind w:left="720" w:hanging="360"/>
    </w:pPr>
  </w:style>
  <w:style w:type="paragraph" w:styleId="Index4">
    <w:name w:val="index 4"/>
    <w:basedOn w:val="IndexBase"/>
    <w:autoRedefine/>
    <w:rsid w:val="00A34B40"/>
    <w:pPr>
      <w:tabs>
        <w:tab w:val="right" w:pos="4080"/>
      </w:tabs>
      <w:ind w:left="720" w:hanging="360"/>
    </w:pPr>
  </w:style>
  <w:style w:type="paragraph" w:styleId="Index5">
    <w:name w:val="index 5"/>
    <w:basedOn w:val="IndexBase"/>
    <w:autoRedefine/>
    <w:rsid w:val="00A34B40"/>
    <w:pPr>
      <w:tabs>
        <w:tab w:val="right" w:pos="4080"/>
      </w:tabs>
      <w:ind w:left="720" w:hanging="360"/>
    </w:pPr>
  </w:style>
  <w:style w:type="paragraph" w:styleId="IndexHeading">
    <w:name w:val="index heading"/>
    <w:basedOn w:val="HeadingBase"/>
    <w:next w:val="Index1"/>
    <w:rsid w:val="00A34B40"/>
    <w:pPr>
      <w:keepLines w:val="0"/>
      <w:spacing w:before="440"/>
      <w:ind w:left="0"/>
    </w:pPr>
    <w:rPr>
      <w:b/>
      <w:caps/>
      <w:spacing w:val="0"/>
      <w:kern w:val="0"/>
      <w:sz w:val="24"/>
    </w:rPr>
  </w:style>
  <w:style w:type="character" w:customStyle="1" w:styleId="Lead-inEmphasis">
    <w:name w:val="Lead-in Emphasis"/>
    <w:rsid w:val="00A34B40"/>
    <w:rPr>
      <w:rFonts w:ascii="Arial" w:hAnsi="Arial"/>
      <w:b/>
      <w:spacing w:val="-4"/>
    </w:rPr>
  </w:style>
  <w:style w:type="character" w:styleId="LineNumber">
    <w:name w:val="line number"/>
    <w:rsid w:val="00A34B40"/>
    <w:rPr>
      <w:sz w:val="18"/>
    </w:rPr>
  </w:style>
  <w:style w:type="paragraph" w:styleId="List">
    <w:name w:val="List"/>
    <w:basedOn w:val="BodyText"/>
    <w:rsid w:val="00A34B40"/>
    <w:pPr>
      <w:ind w:left="1440" w:hanging="360"/>
    </w:pPr>
  </w:style>
  <w:style w:type="paragraph" w:styleId="List2">
    <w:name w:val="List 2"/>
    <w:basedOn w:val="List"/>
    <w:rsid w:val="00A34B40"/>
    <w:pPr>
      <w:ind w:left="1800"/>
    </w:pPr>
  </w:style>
  <w:style w:type="paragraph" w:styleId="List3">
    <w:name w:val="List 3"/>
    <w:basedOn w:val="List"/>
    <w:rsid w:val="00A34B40"/>
    <w:pPr>
      <w:ind w:left="2160"/>
    </w:pPr>
  </w:style>
  <w:style w:type="paragraph" w:styleId="List4">
    <w:name w:val="List 4"/>
    <w:basedOn w:val="List"/>
    <w:rsid w:val="00A34B40"/>
    <w:pPr>
      <w:ind w:left="2520"/>
    </w:pPr>
  </w:style>
  <w:style w:type="paragraph" w:styleId="List5">
    <w:name w:val="List 5"/>
    <w:basedOn w:val="List"/>
    <w:rsid w:val="00A34B40"/>
    <w:pPr>
      <w:ind w:left="2880"/>
    </w:pPr>
  </w:style>
  <w:style w:type="paragraph" w:styleId="ListBullet">
    <w:name w:val="List Bullet"/>
    <w:basedOn w:val="List"/>
    <w:autoRedefine/>
    <w:rsid w:val="00A34B40"/>
    <w:pPr>
      <w:numPr>
        <w:numId w:val="2"/>
      </w:numPr>
      <w:ind w:right="720"/>
    </w:pPr>
  </w:style>
  <w:style w:type="paragraph" w:styleId="ListBullet2">
    <w:name w:val="List Bullet 2"/>
    <w:basedOn w:val="ListBullet"/>
    <w:autoRedefine/>
    <w:rsid w:val="00A34B40"/>
    <w:pPr>
      <w:numPr>
        <w:numId w:val="0"/>
      </w:numPr>
      <w:ind w:left="2160" w:hanging="360"/>
    </w:pPr>
  </w:style>
  <w:style w:type="paragraph" w:styleId="ListBullet3">
    <w:name w:val="List Bullet 3"/>
    <w:basedOn w:val="ListBullet"/>
    <w:autoRedefine/>
    <w:rsid w:val="00A34B40"/>
    <w:pPr>
      <w:numPr>
        <w:numId w:val="0"/>
      </w:numPr>
      <w:ind w:left="2520" w:hanging="360"/>
    </w:pPr>
  </w:style>
  <w:style w:type="paragraph" w:styleId="ListBullet4">
    <w:name w:val="List Bullet 4"/>
    <w:basedOn w:val="ListBullet"/>
    <w:autoRedefine/>
    <w:rsid w:val="00A34B40"/>
    <w:pPr>
      <w:numPr>
        <w:numId w:val="0"/>
      </w:numPr>
      <w:ind w:left="2880" w:hanging="360"/>
    </w:pPr>
  </w:style>
  <w:style w:type="paragraph" w:styleId="ListBullet5">
    <w:name w:val="List Bullet 5"/>
    <w:basedOn w:val="ListBullet"/>
    <w:autoRedefine/>
    <w:rsid w:val="00A34B40"/>
    <w:pPr>
      <w:numPr>
        <w:numId w:val="0"/>
      </w:numPr>
      <w:ind w:left="3240" w:hanging="360"/>
    </w:pPr>
  </w:style>
  <w:style w:type="paragraph" w:styleId="ListContinue">
    <w:name w:val="List Continue"/>
    <w:basedOn w:val="List"/>
    <w:rsid w:val="00A34B40"/>
    <w:pPr>
      <w:ind w:left="1800" w:firstLine="0"/>
    </w:pPr>
  </w:style>
  <w:style w:type="paragraph" w:styleId="ListContinue2">
    <w:name w:val="List Continue 2"/>
    <w:basedOn w:val="ListContinue"/>
    <w:rsid w:val="00A34B40"/>
    <w:pPr>
      <w:ind w:left="2160"/>
    </w:pPr>
  </w:style>
  <w:style w:type="paragraph" w:styleId="ListContinue3">
    <w:name w:val="List Continue 3"/>
    <w:basedOn w:val="ListContinue"/>
    <w:rsid w:val="00A34B40"/>
    <w:pPr>
      <w:ind w:left="2520"/>
    </w:pPr>
  </w:style>
  <w:style w:type="paragraph" w:styleId="ListContinue4">
    <w:name w:val="List Continue 4"/>
    <w:basedOn w:val="ListContinue"/>
    <w:rsid w:val="00A34B40"/>
    <w:pPr>
      <w:ind w:left="2880"/>
    </w:pPr>
  </w:style>
  <w:style w:type="paragraph" w:styleId="ListContinue5">
    <w:name w:val="List Continue 5"/>
    <w:basedOn w:val="ListContinue"/>
    <w:rsid w:val="00A34B40"/>
    <w:pPr>
      <w:ind w:left="3240"/>
    </w:pPr>
  </w:style>
  <w:style w:type="paragraph" w:styleId="ListNumber">
    <w:name w:val="List Number"/>
    <w:basedOn w:val="List"/>
    <w:rsid w:val="00A34B40"/>
    <w:pPr>
      <w:ind w:left="1800" w:right="720"/>
    </w:pPr>
  </w:style>
  <w:style w:type="paragraph" w:styleId="ListNumber2">
    <w:name w:val="List Number 2"/>
    <w:basedOn w:val="ListNumber"/>
    <w:rsid w:val="00A34B40"/>
    <w:pPr>
      <w:ind w:left="2160"/>
    </w:pPr>
  </w:style>
  <w:style w:type="paragraph" w:styleId="ListNumber3">
    <w:name w:val="List Number 3"/>
    <w:basedOn w:val="ListNumber"/>
    <w:rsid w:val="00A34B40"/>
    <w:pPr>
      <w:ind w:left="2520"/>
    </w:pPr>
  </w:style>
  <w:style w:type="paragraph" w:styleId="ListNumber4">
    <w:name w:val="List Number 4"/>
    <w:basedOn w:val="ListNumber"/>
    <w:rsid w:val="00A34B40"/>
    <w:pPr>
      <w:ind w:left="2880"/>
    </w:pPr>
  </w:style>
  <w:style w:type="paragraph" w:styleId="ListNumber5">
    <w:name w:val="List Number 5"/>
    <w:basedOn w:val="ListNumber"/>
    <w:rsid w:val="00A34B40"/>
    <w:pPr>
      <w:ind w:left="3240"/>
    </w:pPr>
  </w:style>
  <w:style w:type="paragraph" w:styleId="MacroText">
    <w:name w:val="macro"/>
    <w:basedOn w:val="Normal"/>
    <w:link w:val="MacroTextChar"/>
    <w:rsid w:val="00A34B40"/>
    <w:rPr>
      <w:rFonts w:ascii="Courier New" w:hAnsi="Courier New"/>
    </w:rPr>
  </w:style>
  <w:style w:type="character" w:customStyle="1" w:styleId="MacroTextChar">
    <w:name w:val="Macro Text Char"/>
    <w:basedOn w:val="DefaultParagraphFont"/>
    <w:link w:val="MacroText"/>
    <w:rsid w:val="00A34B40"/>
    <w:rPr>
      <w:rFonts w:ascii="Courier New" w:eastAsia="SimSun" w:hAnsi="Courier New"/>
    </w:rPr>
  </w:style>
  <w:style w:type="paragraph" w:styleId="MessageHeader">
    <w:name w:val="Message Header"/>
    <w:basedOn w:val="BodyText"/>
    <w:link w:val="MessageHeaderChar"/>
    <w:rsid w:val="00A34B40"/>
    <w:pPr>
      <w:keepLines/>
      <w:tabs>
        <w:tab w:val="left" w:pos="3600"/>
        <w:tab w:val="left" w:pos="4680"/>
      </w:tabs>
      <w:spacing w:after="120" w:line="280" w:lineRule="exact"/>
      <w:ind w:right="2160" w:hanging="1080"/>
    </w:pPr>
    <w:rPr>
      <w:rFonts w:ascii="Arial" w:hAnsi="Arial"/>
    </w:rPr>
  </w:style>
  <w:style w:type="character" w:customStyle="1" w:styleId="MessageHeaderChar">
    <w:name w:val="Message Header Char"/>
    <w:basedOn w:val="DefaultParagraphFont"/>
    <w:link w:val="MessageHeader"/>
    <w:rsid w:val="00A34B40"/>
    <w:rPr>
      <w:rFonts w:ascii="Arial" w:eastAsia="SimSun" w:hAnsi="Arial"/>
      <w:sz w:val="22"/>
    </w:rPr>
  </w:style>
  <w:style w:type="paragraph" w:styleId="NormalIndent">
    <w:name w:val="Normal Indent"/>
    <w:basedOn w:val="Normal"/>
    <w:rsid w:val="00A34B40"/>
    <w:pPr>
      <w:ind w:left="1440"/>
    </w:pPr>
  </w:style>
  <w:style w:type="character" w:styleId="PageNumber">
    <w:name w:val="page number"/>
    <w:rsid w:val="00A34B40"/>
    <w:rPr>
      <w:rFonts w:ascii="Times New Roman" w:hAnsi="Times New Roman"/>
      <w:sz w:val="20"/>
    </w:rPr>
  </w:style>
  <w:style w:type="paragraph" w:customStyle="1" w:styleId="PartLabel">
    <w:name w:val="Part Label"/>
    <w:basedOn w:val="HeadingBase"/>
    <w:next w:val="Normal"/>
    <w:rsid w:val="00A34B40"/>
    <w:pPr>
      <w:spacing w:before="400" w:after="440"/>
    </w:pPr>
    <w:rPr>
      <w:spacing w:val="-30"/>
      <w:sz w:val="60"/>
    </w:rPr>
  </w:style>
  <w:style w:type="paragraph" w:customStyle="1" w:styleId="PartSubtitle">
    <w:name w:val="Part Subtitle"/>
    <w:basedOn w:val="Normal"/>
    <w:next w:val="BodyText"/>
    <w:rsid w:val="00A34B40"/>
    <w:pPr>
      <w:keepNext/>
      <w:keepLines/>
      <w:spacing w:after="160" w:line="400" w:lineRule="atLeast"/>
      <w:ind w:right="2160"/>
    </w:pPr>
    <w:rPr>
      <w:i/>
      <w:spacing w:val="-14"/>
      <w:kern w:val="28"/>
      <w:sz w:val="34"/>
    </w:rPr>
  </w:style>
  <w:style w:type="paragraph" w:customStyle="1" w:styleId="PartTitle">
    <w:name w:val="Part Title"/>
    <w:basedOn w:val="HeadingBase"/>
    <w:next w:val="PartSubtitle"/>
    <w:rsid w:val="00A34B40"/>
    <w:pPr>
      <w:spacing w:before="660" w:after="400" w:line="540" w:lineRule="atLeast"/>
      <w:ind w:right="2160"/>
    </w:pPr>
    <w:rPr>
      <w:spacing w:val="-40"/>
      <w:sz w:val="60"/>
    </w:rPr>
  </w:style>
  <w:style w:type="paragraph" w:customStyle="1" w:styleId="ReturnAddress">
    <w:name w:val="Return Address"/>
    <w:basedOn w:val="Normal"/>
    <w:rsid w:val="00A34B40"/>
    <w:pPr>
      <w:keepLines/>
      <w:framePr w:w="2160" w:h="1200" w:wrap="notBeside" w:vAnchor="page" w:hAnchor="page" w:x="9241" w:y="673" w:anchorLock="1"/>
      <w:spacing w:line="220" w:lineRule="atLeast"/>
      <w:ind w:left="0"/>
    </w:pPr>
    <w:rPr>
      <w:sz w:val="16"/>
    </w:rPr>
  </w:style>
  <w:style w:type="paragraph" w:customStyle="1" w:styleId="SectionHeading">
    <w:name w:val="Section Heading"/>
    <w:basedOn w:val="Heading1"/>
    <w:rsid w:val="00A34B40"/>
    <w:pPr>
      <w:numPr>
        <w:numId w:val="0"/>
      </w:numPr>
      <w:tabs>
        <w:tab w:val="num" w:pos="360"/>
      </w:tabs>
    </w:pPr>
  </w:style>
  <w:style w:type="paragraph" w:customStyle="1" w:styleId="SectionLabel">
    <w:name w:val="Section Label"/>
    <w:basedOn w:val="HeadingBase"/>
    <w:next w:val="BodyText"/>
    <w:rsid w:val="00A34B40"/>
    <w:pPr>
      <w:spacing w:before="400" w:after="440"/>
    </w:pPr>
    <w:rPr>
      <w:spacing w:val="-30"/>
      <w:sz w:val="60"/>
    </w:rPr>
  </w:style>
  <w:style w:type="character" w:customStyle="1" w:styleId="Slogan">
    <w:name w:val="Slogan"/>
    <w:rsid w:val="00A34B40"/>
    <w:rPr>
      <w:i/>
      <w:spacing w:val="-6"/>
      <w:sz w:val="24"/>
    </w:rPr>
  </w:style>
  <w:style w:type="paragraph" w:styleId="Title">
    <w:name w:val="Title"/>
    <w:basedOn w:val="HeadingBase"/>
    <w:next w:val="Subtitle"/>
    <w:link w:val="TitleChar"/>
    <w:qFormat/>
    <w:rsid w:val="00A34B40"/>
    <w:pPr>
      <w:spacing w:before="660" w:after="400" w:line="540" w:lineRule="atLeast"/>
      <w:ind w:right="2160"/>
    </w:pPr>
    <w:rPr>
      <w:spacing w:val="-40"/>
      <w:sz w:val="60"/>
    </w:rPr>
  </w:style>
  <w:style w:type="character" w:customStyle="1" w:styleId="TitleChar">
    <w:name w:val="Title Char"/>
    <w:basedOn w:val="DefaultParagraphFont"/>
    <w:link w:val="Title"/>
    <w:rsid w:val="00A34B40"/>
    <w:rPr>
      <w:rFonts w:eastAsia="SimSun"/>
      <w:spacing w:val="-40"/>
      <w:kern w:val="28"/>
      <w:sz w:val="60"/>
    </w:rPr>
  </w:style>
  <w:style w:type="paragraph" w:styleId="Subtitle">
    <w:name w:val="Subtitle"/>
    <w:basedOn w:val="Title"/>
    <w:next w:val="BodyText"/>
    <w:link w:val="SubtitleChar"/>
    <w:qFormat/>
    <w:rsid w:val="00A34B40"/>
    <w:pPr>
      <w:spacing w:before="0" w:after="160" w:line="400" w:lineRule="atLeast"/>
    </w:pPr>
    <w:rPr>
      <w:i/>
      <w:spacing w:val="-14"/>
      <w:sz w:val="34"/>
    </w:rPr>
  </w:style>
  <w:style w:type="character" w:customStyle="1" w:styleId="SubtitleChar">
    <w:name w:val="Subtitle Char"/>
    <w:basedOn w:val="DefaultParagraphFont"/>
    <w:link w:val="Subtitle"/>
    <w:rsid w:val="00A34B40"/>
    <w:rPr>
      <w:rFonts w:eastAsia="SimSun"/>
      <w:i/>
      <w:spacing w:val="-14"/>
      <w:kern w:val="28"/>
      <w:sz w:val="34"/>
    </w:rPr>
  </w:style>
  <w:style w:type="paragraph" w:customStyle="1" w:styleId="SubtitleCover">
    <w:name w:val="Subtitle Cover"/>
    <w:basedOn w:val="TitleCover"/>
    <w:next w:val="BodyText"/>
    <w:rsid w:val="00A34B40"/>
    <w:pPr>
      <w:spacing w:before="120"/>
    </w:pPr>
    <w:rPr>
      <w:rFonts w:ascii="Times New Roman" w:hAnsi="Times New Roman"/>
      <w:b w:val="0"/>
      <w:noProof/>
      <w:sz w:val="22"/>
    </w:rPr>
  </w:style>
  <w:style w:type="character" w:customStyle="1" w:styleId="Superscript">
    <w:name w:val="Superscript"/>
    <w:rsid w:val="00A34B40"/>
    <w:rPr>
      <w:b/>
      <w:vertAlign w:val="superscript"/>
    </w:rPr>
  </w:style>
  <w:style w:type="paragraph" w:styleId="TableofAuthorities">
    <w:name w:val="table of authorities"/>
    <w:basedOn w:val="Normal"/>
    <w:rsid w:val="00A34B40"/>
    <w:pPr>
      <w:tabs>
        <w:tab w:val="right" w:leader="dot" w:pos="7560"/>
      </w:tabs>
      <w:ind w:left="1440" w:hanging="360"/>
    </w:pPr>
  </w:style>
  <w:style w:type="paragraph" w:customStyle="1" w:styleId="TOCBase">
    <w:name w:val="TOC Base"/>
    <w:basedOn w:val="Normal"/>
    <w:rsid w:val="00A34B40"/>
    <w:pPr>
      <w:tabs>
        <w:tab w:val="right" w:leader="dot" w:pos="6480"/>
      </w:tabs>
      <w:spacing w:after="220" w:line="220" w:lineRule="atLeast"/>
      <w:ind w:left="0"/>
    </w:pPr>
    <w:rPr>
      <w:rFonts w:ascii="Arial" w:hAnsi="Arial"/>
    </w:rPr>
  </w:style>
  <w:style w:type="paragraph" w:styleId="TableofFigures">
    <w:name w:val="table of figures"/>
    <w:basedOn w:val="TOCBase"/>
    <w:rsid w:val="00A34B40"/>
    <w:pPr>
      <w:ind w:left="1440" w:hanging="360"/>
    </w:pPr>
  </w:style>
  <w:style w:type="paragraph" w:styleId="TOAHeading">
    <w:name w:val="toa heading"/>
    <w:basedOn w:val="Normal"/>
    <w:next w:val="TableofAuthorities"/>
    <w:rsid w:val="00A34B40"/>
    <w:pPr>
      <w:keepNext/>
      <w:spacing w:before="240" w:after="120" w:line="360" w:lineRule="exact"/>
    </w:pPr>
    <w:rPr>
      <w:rFonts w:ascii="Arial" w:hAnsi="Arial"/>
      <w:b/>
      <w:kern w:val="28"/>
      <w:sz w:val="28"/>
    </w:rPr>
  </w:style>
  <w:style w:type="paragraph" w:styleId="TOC1">
    <w:name w:val="toc 1"/>
    <w:basedOn w:val="TOCBase"/>
    <w:autoRedefine/>
    <w:uiPriority w:val="39"/>
    <w:rsid w:val="007A7096"/>
    <w:pPr>
      <w:tabs>
        <w:tab w:val="clear" w:pos="6480"/>
        <w:tab w:val="left" w:pos="720"/>
        <w:tab w:val="right" w:leader="dot" w:pos="9360"/>
      </w:tabs>
      <w:spacing w:after="0"/>
    </w:pPr>
    <w:rPr>
      <w:rFonts w:cs="Arial"/>
      <w:noProof/>
      <w:spacing w:val="-4"/>
    </w:rPr>
  </w:style>
  <w:style w:type="paragraph" w:styleId="TOC2">
    <w:name w:val="toc 2"/>
    <w:basedOn w:val="TOCBase"/>
    <w:autoRedefine/>
    <w:uiPriority w:val="39"/>
    <w:rsid w:val="00A34B40"/>
    <w:pPr>
      <w:tabs>
        <w:tab w:val="clear" w:pos="6480"/>
        <w:tab w:val="left" w:pos="360"/>
        <w:tab w:val="right" w:leader="dot" w:pos="9360"/>
      </w:tabs>
      <w:spacing w:before="120" w:after="0" w:line="240" w:lineRule="auto"/>
    </w:pPr>
    <w:rPr>
      <w:rFonts w:cs="Arial"/>
      <w:noProof/>
    </w:rPr>
  </w:style>
  <w:style w:type="paragraph" w:styleId="TOC3">
    <w:name w:val="toc 3"/>
    <w:basedOn w:val="TOCBase"/>
    <w:autoRedefine/>
    <w:rsid w:val="00A34B40"/>
  </w:style>
  <w:style w:type="paragraph" w:styleId="TOC4">
    <w:name w:val="toc 4"/>
    <w:basedOn w:val="TOCBase"/>
    <w:autoRedefine/>
    <w:rsid w:val="00A34B40"/>
  </w:style>
  <w:style w:type="paragraph" w:styleId="TOC5">
    <w:name w:val="toc 5"/>
    <w:basedOn w:val="TOCBase"/>
    <w:autoRedefine/>
    <w:rsid w:val="00A34B40"/>
  </w:style>
  <w:style w:type="paragraph" w:styleId="DocumentMap">
    <w:name w:val="Document Map"/>
    <w:basedOn w:val="Normal"/>
    <w:link w:val="DocumentMapChar"/>
    <w:rsid w:val="00A34B40"/>
    <w:pPr>
      <w:shd w:val="clear" w:color="auto" w:fill="000080"/>
    </w:pPr>
    <w:rPr>
      <w:rFonts w:ascii="Tahoma" w:hAnsi="Tahoma"/>
    </w:rPr>
  </w:style>
  <w:style w:type="character" w:customStyle="1" w:styleId="DocumentMapChar">
    <w:name w:val="Document Map Char"/>
    <w:basedOn w:val="DefaultParagraphFont"/>
    <w:link w:val="DocumentMap"/>
    <w:rsid w:val="00A34B40"/>
    <w:rPr>
      <w:rFonts w:ascii="Tahoma" w:eastAsia="SimSun" w:hAnsi="Tahoma"/>
      <w:shd w:val="clear" w:color="auto" w:fill="000080"/>
    </w:rPr>
  </w:style>
  <w:style w:type="paragraph" w:styleId="TOC6">
    <w:name w:val="toc 6"/>
    <w:basedOn w:val="Normal"/>
    <w:next w:val="Normal"/>
    <w:autoRedefine/>
    <w:rsid w:val="00A34B40"/>
    <w:pPr>
      <w:ind w:left="1000"/>
    </w:pPr>
  </w:style>
  <w:style w:type="paragraph" w:styleId="TOC7">
    <w:name w:val="toc 7"/>
    <w:basedOn w:val="Normal"/>
    <w:next w:val="Normal"/>
    <w:autoRedefine/>
    <w:rsid w:val="00A34B40"/>
    <w:pPr>
      <w:ind w:left="1200"/>
    </w:pPr>
  </w:style>
  <w:style w:type="paragraph" w:styleId="TOC8">
    <w:name w:val="toc 8"/>
    <w:basedOn w:val="Normal"/>
    <w:next w:val="Normal"/>
    <w:autoRedefine/>
    <w:rsid w:val="00A34B40"/>
    <w:pPr>
      <w:ind w:left="1400"/>
    </w:pPr>
  </w:style>
  <w:style w:type="paragraph" w:styleId="TOC9">
    <w:name w:val="toc 9"/>
    <w:basedOn w:val="Normal"/>
    <w:next w:val="Normal"/>
    <w:autoRedefine/>
    <w:rsid w:val="00A34B40"/>
    <w:pPr>
      <w:ind w:left="1600"/>
    </w:pPr>
  </w:style>
  <w:style w:type="paragraph" w:customStyle="1" w:styleId="table">
    <w:name w:val="table"/>
    <w:basedOn w:val="Normal"/>
    <w:rsid w:val="00A34B40"/>
    <w:pPr>
      <w:spacing w:before="120"/>
      <w:ind w:left="0"/>
      <w:jc w:val="center"/>
    </w:pPr>
  </w:style>
  <w:style w:type="paragraph" w:customStyle="1" w:styleId="glpcs">
    <w:name w:val="glpcs"/>
    <w:basedOn w:val="BodyText"/>
    <w:rsid w:val="00A34B40"/>
    <w:pPr>
      <w:tabs>
        <w:tab w:val="left" w:pos="4320"/>
        <w:tab w:val="left" w:pos="7200"/>
      </w:tabs>
      <w:spacing w:before="0" w:after="0"/>
    </w:pPr>
  </w:style>
  <w:style w:type="paragraph" w:customStyle="1" w:styleId="CenteredBodytext">
    <w:name w:val="Centered Body text"/>
    <w:basedOn w:val="BodyText"/>
    <w:rsid w:val="00A34B40"/>
    <w:pPr>
      <w:ind w:left="0"/>
      <w:jc w:val="center"/>
    </w:pPr>
    <w:rPr>
      <w:noProof/>
    </w:rPr>
  </w:style>
  <w:style w:type="paragraph" w:customStyle="1" w:styleId="ObsNecropsySetup">
    <w:name w:val="Obs &amp; Necropsy Setup"/>
    <w:basedOn w:val="glpcs"/>
    <w:rsid w:val="00A34B40"/>
    <w:pPr>
      <w:tabs>
        <w:tab w:val="clear" w:pos="4320"/>
        <w:tab w:val="left" w:pos="3600"/>
      </w:tabs>
    </w:pPr>
  </w:style>
  <w:style w:type="paragraph" w:customStyle="1" w:styleId="SignatureSpacing">
    <w:name w:val="Signature Spacing"/>
    <w:basedOn w:val="BodyText"/>
    <w:rsid w:val="00A34B40"/>
    <w:pPr>
      <w:spacing w:before="0" w:after="0"/>
      <w:ind w:left="0"/>
    </w:pPr>
  </w:style>
  <w:style w:type="paragraph" w:customStyle="1" w:styleId="Bodytextnoindent">
    <w:name w:val="Body text no indent"/>
    <w:basedOn w:val="BodyText"/>
    <w:link w:val="BodytextnoindentChar"/>
    <w:rsid w:val="00A34B40"/>
    <w:pPr>
      <w:ind w:left="0"/>
    </w:pPr>
  </w:style>
  <w:style w:type="paragraph" w:customStyle="1" w:styleId="Signaturespacingindented">
    <w:name w:val="Signature spacing indented"/>
    <w:basedOn w:val="SignatureSpacing"/>
    <w:rsid w:val="00A34B40"/>
    <w:pPr>
      <w:ind w:left="720"/>
    </w:pPr>
  </w:style>
  <w:style w:type="paragraph" w:customStyle="1" w:styleId="Tableheadings">
    <w:name w:val="Table headings"/>
    <w:basedOn w:val="table"/>
    <w:rsid w:val="00A34B40"/>
    <w:rPr>
      <w:b/>
    </w:rPr>
  </w:style>
  <w:style w:type="paragraph" w:styleId="BodyText2">
    <w:name w:val="Body Text 2"/>
    <w:basedOn w:val="Normal"/>
    <w:link w:val="BodyText2Char"/>
    <w:rsid w:val="00A34B40"/>
    <w:pPr>
      <w:tabs>
        <w:tab w:val="left" w:pos="5670"/>
        <w:tab w:val="left" w:leader="dot" w:pos="8678"/>
      </w:tabs>
      <w:ind w:left="0"/>
      <w:jc w:val="both"/>
    </w:pPr>
    <w:rPr>
      <w:b/>
      <w:sz w:val="22"/>
    </w:rPr>
  </w:style>
  <w:style w:type="character" w:customStyle="1" w:styleId="BodyText2Char">
    <w:name w:val="Body Text 2 Char"/>
    <w:basedOn w:val="DefaultParagraphFont"/>
    <w:link w:val="BodyText2"/>
    <w:rsid w:val="00A34B40"/>
    <w:rPr>
      <w:rFonts w:eastAsia="SimSun"/>
      <w:b/>
      <w:sz w:val="22"/>
    </w:rPr>
  </w:style>
  <w:style w:type="character" w:styleId="Hyperlink">
    <w:name w:val="Hyperlink"/>
    <w:uiPriority w:val="99"/>
    <w:rsid w:val="00A34B40"/>
    <w:rPr>
      <w:color w:val="0000FF"/>
      <w:u w:val="single"/>
    </w:rPr>
  </w:style>
  <w:style w:type="paragraph" w:styleId="BodyText3">
    <w:name w:val="Body Text 3"/>
    <w:basedOn w:val="Normal"/>
    <w:link w:val="BodyText3Char"/>
    <w:rsid w:val="00A34B40"/>
    <w:pPr>
      <w:spacing w:after="120"/>
    </w:pPr>
    <w:rPr>
      <w:sz w:val="16"/>
      <w:szCs w:val="16"/>
    </w:rPr>
  </w:style>
  <w:style w:type="character" w:customStyle="1" w:styleId="BodyText3Char">
    <w:name w:val="Body Text 3 Char"/>
    <w:basedOn w:val="DefaultParagraphFont"/>
    <w:link w:val="BodyText3"/>
    <w:rsid w:val="00A34B40"/>
    <w:rPr>
      <w:rFonts w:eastAsia="SimSun"/>
      <w:sz w:val="16"/>
      <w:szCs w:val="16"/>
    </w:rPr>
  </w:style>
  <w:style w:type="paragraph" w:styleId="BalloonText">
    <w:name w:val="Balloon Text"/>
    <w:basedOn w:val="Normal"/>
    <w:link w:val="BalloonTextChar"/>
    <w:uiPriority w:val="99"/>
    <w:rsid w:val="00A34B40"/>
    <w:rPr>
      <w:rFonts w:ascii="Tahoma" w:hAnsi="Tahoma" w:cs="Tahoma"/>
      <w:sz w:val="16"/>
      <w:szCs w:val="16"/>
    </w:rPr>
  </w:style>
  <w:style w:type="character" w:customStyle="1" w:styleId="BalloonTextChar">
    <w:name w:val="Balloon Text Char"/>
    <w:basedOn w:val="DefaultParagraphFont"/>
    <w:link w:val="BalloonText"/>
    <w:uiPriority w:val="99"/>
    <w:rsid w:val="00A34B40"/>
    <w:rPr>
      <w:rFonts w:ascii="Tahoma" w:eastAsia="SimSun" w:hAnsi="Tahoma" w:cs="Tahoma"/>
      <w:sz w:val="16"/>
      <w:szCs w:val="16"/>
    </w:rPr>
  </w:style>
  <w:style w:type="paragraph" w:styleId="ListParagraph">
    <w:name w:val="List Paragraph"/>
    <w:basedOn w:val="Normal"/>
    <w:uiPriority w:val="34"/>
    <w:qFormat/>
    <w:rsid w:val="000E3D29"/>
    <w:pPr>
      <w:ind w:left="720"/>
    </w:pPr>
    <w:rPr>
      <w:rFonts w:ascii="Calibri" w:eastAsiaTheme="minorHAnsi" w:hAnsi="Calibri" w:cs="Calibri"/>
      <w:sz w:val="22"/>
      <w:szCs w:val="22"/>
    </w:rPr>
  </w:style>
  <w:style w:type="table" w:styleId="TableGrid">
    <w:name w:val="Table Grid"/>
    <w:basedOn w:val="TableNormal"/>
    <w:uiPriority w:val="59"/>
    <w:rsid w:val="00A56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EA54CC"/>
    <w:pPr>
      <w:keepLines w:val="0"/>
      <w:spacing w:after="0" w:line="240" w:lineRule="auto"/>
      <w:ind w:left="1080"/>
      <w:jc w:val="left"/>
    </w:pPr>
    <w:rPr>
      <w:b/>
      <w:bCs/>
    </w:rPr>
  </w:style>
  <w:style w:type="character" w:customStyle="1" w:styleId="CommentSubjectChar">
    <w:name w:val="Comment Subject Char"/>
    <w:basedOn w:val="CommentTextChar"/>
    <w:link w:val="CommentSubject"/>
    <w:semiHidden/>
    <w:rsid w:val="00EA54CC"/>
    <w:rPr>
      <w:rFonts w:eastAsia="SimSun"/>
      <w:b/>
      <w:bCs/>
    </w:rPr>
  </w:style>
  <w:style w:type="paragraph" w:styleId="Revision">
    <w:name w:val="Revision"/>
    <w:hidden/>
    <w:uiPriority w:val="99"/>
    <w:semiHidden/>
    <w:rsid w:val="00EA54CC"/>
    <w:rPr>
      <w:rFonts w:eastAsia="SimSun"/>
    </w:rPr>
  </w:style>
  <w:style w:type="character" w:customStyle="1" w:styleId="BodytextnoindentChar">
    <w:name w:val="Body text no indent Char"/>
    <w:link w:val="Bodytextnoindent"/>
    <w:rsid w:val="006227CB"/>
    <w:rPr>
      <w:rFonts w:eastAsia="SimSun"/>
      <w:sz w:val="22"/>
    </w:rPr>
  </w:style>
  <w:style w:type="paragraph" w:customStyle="1" w:styleId="Footnote">
    <w:name w:val="Footnote"/>
    <w:basedOn w:val="Normal"/>
    <w:link w:val="FootnoteChar"/>
    <w:qFormat/>
    <w:rsid w:val="006227CB"/>
    <w:pPr>
      <w:tabs>
        <w:tab w:val="left" w:pos="-270"/>
        <w:tab w:val="left" w:pos="900"/>
        <w:tab w:val="left" w:pos="1980"/>
        <w:tab w:val="left" w:pos="2160"/>
        <w:tab w:val="left" w:pos="3060"/>
        <w:tab w:val="left" w:pos="3420"/>
        <w:tab w:val="left" w:pos="6840"/>
      </w:tabs>
      <w:spacing w:after="10" w:line="480" w:lineRule="auto"/>
      <w:ind w:left="0"/>
      <w:jc w:val="both"/>
    </w:pPr>
    <w:rPr>
      <w:rFonts w:eastAsia="Times New Roman"/>
    </w:rPr>
  </w:style>
  <w:style w:type="character" w:customStyle="1" w:styleId="FootnoteChar">
    <w:name w:val="Footnote Char"/>
    <w:basedOn w:val="DefaultParagraphFont"/>
    <w:link w:val="Footnote"/>
    <w:rsid w:val="00622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140806">
      <w:bodyDiv w:val="1"/>
      <w:marLeft w:val="0"/>
      <w:marRight w:val="0"/>
      <w:marTop w:val="0"/>
      <w:marBottom w:val="0"/>
      <w:divBdr>
        <w:top w:val="none" w:sz="0" w:space="0" w:color="auto"/>
        <w:left w:val="none" w:sz="0" w:space="0" w:color="auto"/>
        <w:bottom w:val="none" w:sz="0" w:space="0" w:color="auto"/>
        <w:right w:val="none" w:sz="0" w:space="0" w:color="auto"/>
      </w:divBdr>
    </w:div>
    <w:div w:id="457259929">
      <w:bodyDiv w:val="1"/>
      <w:marLeft w:val="0"/>
      <w:marRight w:val="0"/>
      <w:marTop w:val="0"/>
      <w:marBottom w:val="0"/>
      <w:divBdr>
        <w:top w:val="none" w:sz="0" w:space="0" w:color="auto"/>
        <w:left w:val="none" w:sz="0" w:space="0" w:color="auto"/>
        <w:bottom w:val="none" w:sz="0" w:space="0" w:color="auto"/>
        <w:right w:val="none" w:sz="0" w:space="0" w:color="auto"/>
      </w:divBdr>
    </w:div>
    <w:div w:id="963341644">
      <w:bodyDiv w:val="1"/>
      <w:marLeft w:val="0"/>
      <w:marRight w:val="0"/>
      <w:marTop w:val="0"/>
      <w:marBottom w:val="0"/>
      <w:divBdr>
        <w:top w:val="none" w:sz="0" w:space="0" w:color="auto"/>
        <w:left w:val="none" w:sz="0" w:space="0" w:color="auto"/>
        <w:bottom w:val="none" w:sz="0" w:space="0" w:color="auto"/>
        <w:right w:val="none" w:sz="0" w:space="0" w:color="auto"/>
      </w:divBdr>
    </w:div>
    <w:div w:id="984285379">
      <w:bodyDiv w:val="1"/>
      <w:marLeft w:val="0"/>
      <w:marRight w:val="0"/>
      <w:marTop w:val="0"/>
      <w:marBottom w:val="0"/>
      <w:divBdr>
        <w:top w:val="none" w:sz="0" w:space="0" w:color="auto"/>
        <w:left w:val="none" w:sz="0" w:space="0" w:color="auto"/>
        <w:bottom w:val="none" w:sz="0" w:space="0" w:color="auto"/>
        <w:right w:val="none" w:sz="0" w:space="0" w:color="auto"/>
      </w:divBdr>
    </w:div>
    <w:div w:id="1286497314">
      <w:bodyDiv w:val="1"/>
      <w:marLeft w:val="0"/>
      <w:marRight w:val="0"/>
      <w:marTop w:val="0"/>
      <w:marBottom w:val="0"/>
      <w:divBdr>
        <w:top w:val="none" w:sz="0" w:space="0" w:color="auto"/>
        <w:left w:val="none" w:sz="0" w:space="0" w:color="auto"/>
        <w:bottom w:val="none" w:sz="0" w:space="0" w:color="auto"/>
        <w:right w:val="none" w:sz="0" w:space="0" w:color="auto"/>
      </w:divBdr>
    </w:div>
    <w:div w:id="1504662242">
      <w:bodyDiv w:val="1"/>
      <w:marLeft w:val="0"/>
      <w:marRight w:val="0"/>
      <w:marTop w:val="0"/>
      <w:marBottom w:val="0"/>
      <w:divBdr>
        <w:top w:val="none" w:sz="0" w:space="0" w:color="auto"/>
        <w:left w:val="none" w:sz="0" w:space="0" w:color="auto"/>
        <w:bottom w:val="none" w:sz="0" w:space="0" w:color="auto"/>
        <w:right w:val="none" w:sz="0" w:space="0" w:color="auto"/>
      </w:divBdr>
    </w:div>
    <w:div w:id="166608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1EA1F-0EDB-41C0-AE23-030605DC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16</Pages>
  <Words>2672</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Eurofins</Company>
  <LinksUpToDate>false</LinksUpToDate>
  <CharactersWithSpaces>17874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mtsk_SMTP$</dc:creator>
  <cp:lastModifiedBy>Christine Luland</cp:lastModifiedBy>
  <cp:revision>11</cp:revision>
  <cp:lastPrinted>2026-01-26T16:46:00Z</cp:lastPrinted>
  <dcterms:created xsi:type="dcterms:W3CDTF">2026-01-23T15:39:00Z</dcterms:created>
  <dcterms:modified xsi:type="dcterms:W3CDTF">2026-01-29T15:34:00Z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3fa2ce-aa80-4f16-805d-9fcca666a47c_Enabled">
    <vt:lpwstr>true</vt:lpwstr>
  </property>
  <property fmtid="{D5CDD505-2E9C-101B-9397-08002B2CF9AE}" pid="3" name="MSIP_Label_123fa2ce-aa80-4f16-805d-9fcca666a47c_SetDate">
    <vt:lpwstr>2025-02-14T15:59:19Z</vt:lpwstr>
  </property>
  <property fmtid="{D5CDD505-2E9C-101B-9397-08002B2CF9AE}" pid="4" name="MSIP_Label_123fa2ce-aa80-4f16-805d-9fcca666a47c_Method">
    <vt:lpwstr>Standard</vt:lpwstr>
  </property>
  <property fmtid="{D5CDD505-2E9C-101B-9397-08002B2CF9AE}" pid="5" name="MSIP_Label_123fa2ce-aa80-4f16-805d-9fcca666a47c_Name">
    <vt:lpwstr>Eurofins Internal</vt:lpwstr>
  </property>
  <property fmtid="{D5CDD505-2E9C-101B-9397-08002B2CF9AE}" pid="6" name="MSIP_Label_123fa2ce-aa80-4f16-805d-9fcca666a47c_SiteId">
    <vt:lpwstr>c00865a2-75d4-4cc8-8d6c-adfe99ec75b2</vt:lpwstr>
  </property>
  <property fmtid="{D5CDD505-2E9C-101B-9397-08002B2CF9AE}" pid="7" name="MSIP_Label_123fa2ce-aa80-4f16-805d-9fcca666a47c_ActionId">
    <vt:lpwstr>33677380-f0d4-414c-aa7e-c6b39eea1849</vt:lpwstr>
  </property>
  <property fmtid="{D5CDD505-2E9C-101B-9397-08002B2CF9AE}" pid="8" name="MSIP_Label_123fa2ce-aa80-4f16-805d-9fcca666a47c_ContentBits">
    <vt:lpwstr>0</vt:lpwstr>
  </property>
</Properties>
</file>